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F364" w14:textId="77777777" w:rsidR="009210F5" w:rsidRDefault="009210F5">
      <w:r>
        <w:t>兩分鐘開示</w:t>
      </w:r>
      <w:r>
        <w:t>—</w:t>
      </w:r>
      <w:r>
        <w:t>我們的身心被捆綁，動彈不得。　　（第四十一集）　　檔名：</w:t>
      </w:r>
      <w:r>
        <w:t xml:space="preserve">29-517-0041 </w:t>
      </w:r>
    </w:p>
    <w:p w14:paraId="397104D1" w14:textId="77777777" w:rsidR="009210F5" w:rsidRDefault="009210F5">
      <w:pPr>
        <w:pStyle w:val="a3"/>
      </w:pPr>
      <w:r>
        <w:t xml:space="preserve">　　古時候犯罪是有枷、鎖、繩索這三種戴在身上，你就不自在了。這個枷鎖身體還能活動，最嚴重的是繩索的捆綁，那是真正叫你動彈不得。佛用這個來做比喻，我們的身心不自在，什麼繩索捆綁？煩惱、業障。煩惱業障從哪裡來的？從迷惑來的，不了解事實真相。佛為什麼教我們離欲？皈依法，法是正知正見，法的反面是邪知邪見，對宇宙人生的看法錯了，想法也錯了，你的看法、想法都錯了，所以你講錯了、你做錯了。講錯、做錯、想錯這叫造業，身口意都在造業，造業有果報，業感果報，這果報就是苦，叫業繫苦。</w:t>
      </w:r>
      <w:r>
        <w:t xml:space="preserve"> </w:t>
      </w:r>
    </w:p>
    <w:p w14:paraId="3FD29653" w14:textId="77777777" w:rsidR="009210F5" w:rsidRDefault="009210F5">
      <w:pPr>
        <w:pStyle w:val="a3"/>
      </w:pPr>
      <w:r>
        <w:t xml:space="preserve">　　迷惑、顛倒、造業這都是繩索，把我們捆到不能動彈，誰能幫我們解除？佛菩薩能幫助我們解除。他用什麼方法？他用講經教學，自己本身做出示範。佛真放下了，日常生活當中三衣一缽，在這個世間於人無爭，於世無求，做出的榜樣都是最好的典範。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14EED" w14:textId="77777777" w:rsidR="009210F5" w:rsidRDefault="009210F5" w:rsidP="009210F5">
      <w:r>
        <w:separator/>
      </w:r>
    </w:p>
  </w:endnote>
  <w:endnote w:type="continuationSeparator" w:id="0">
    <w:p w14:paraId="11B9842B" w14:textId="77777777" w:rsidR="009210F5" w:rsidRDefault="009210F5" w:rsidP="00921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B938B" w14:textId="77777777" w:rsidR="009210F5" w:rsidRDefault="009210F5" w:rsidP="009210F5">
      <w:r>
        <w:separator/>
      </w:r>
    </w:p>
  </w:footnote>
  <w:footnote w:type="continuationSeparator" w:id="0">
    <w:p w14:paraId="70E69938" w14:textId="77777777" w:rsidR="009210F5" w:rsidRDefault="009210F5" w:rsidP="00921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F5"/>
    <w:rsid w:val="009210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8C1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