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5A47" w14:textId="77777777" w:rsidR="00FB07AB" w:rsidRDefault="00FB07AB">
      <w:r>
        <w:t>兩分鐘開示</w:t>
      </w:r>
      <w:r>
        <w:t>—</w:t>
      </w:r>
      <w:r>
        <w:t>只見別人過，不見自己過的人，無論怎樣勇猛精進，都不能成就。　　（第四十六集）　　檔名：</w:t>
      </w:r>
      <w:r>
        <w:t xml:space="preserve">29-517-0046 </w:t>
      </w:r>
    </w:p>
    <w:p w14:paraId="67F71E2C" w14:textId="77777777" w:rsidR="00FB07AB" w:rsidRDefault="00FB07AB">
      <w:pPr>
        <w:pStyle w:val="a3"/>
      </w:pPr>
      <w:r>
        <w:t xml:space="preserve">　　六祖講「若真修道人，不見世間過」，人如果能夠只見自己過，不見別人過，你的道業有成就；道業不能成就的人恰恰相反，只見別人過，不見自己過，這個人無論他怎樣勇猛精進，都不能成就，根本上犯了錯誤。我們千萬不要以為都是別人的不對，我沒有什麼不對，這正是自己的大過失。看到別人的好處、善處，我們要向他學習；看到別人的不善處，回過頭來反省我有沒有，我要有，趕緊改正過來。於是，「世間的善人、不善人，都是我的老師，都是我的善知識。不善人造的不善事，他是來教我的，讓我反省的，未必他做的真不善」，我們常常用這種心態來學習，這一生成聖成賢、成佛成菩薩不是難事，難在我們自己不知道怎麼樣修學，我們學錯了。所以決定不可以惱害眾生，要成就自己圓滿的性德，對於真正不善的人，要用真誠至善去感化他。　　節錄自：</w:t>
      </w:r>
      <w:r>
        <w:t>03-011-0001</w:t>
      </w:r>
      <w:r>
        <w:t xml:space="preserve">淨業三福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6B13" w14:textId="77777777" w:rsidR="00FB07AB" w:rsidRDefault="00FB07AB" w:rsidP="00FB07AB">
      <w:r>
        <w:separator/>
      </w:r>
    </w:p>
  </w:endnote>
  <w:endnote w:type="continuationSeparator" w:id="0">
    <w:p w14:paraId="6175427C" w14:textId="77777777" w:rsidR="00FB07AB" w:rsidRDefault="00FB07AB" w:rsidP="00FB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2C8B" w14:textId="77777777" w:rsidR="00FB07AB" w:rsidRDefault="00FB07AB" w:rsidP="00FB07AB">
      <w:r>
        <w:separator/>
      </w:r>
    </w:p>
  </w:footnote>
  <w:footnote w:type="continuationSeparator" w:id="0">
    <w:p w14:paraId="62285AFA" w14:textId="77777777" w:rsidR="00FB07AB" w:rsidRDefault="00FB07AB" w:rsidP="00FB0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AB"/>
    <w:rsid w:val="00F20C87"/>
    <w:rsid w:val="00FB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3EE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