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7096" w14:textId="77777777" w:rsidR="00792584" w:rsidRDefault="00792584">
      <w:r>
        <w:t>兩分鐘開示</w:t>
      </w:r>
      <w:r>
        <w:t>—</w:t>
      </w:r>
      <w:r>
        <w:t>「依教奉行」才是真恭敬、真供養。　　（第五十集）　　檔名：</w:t>
      </w:r>
      <w:r>
        <w:t xml:space="preserve">29-517-0050 </w:t>
      </w:r>
    </w:p>
    <w:p w14:paraId="6656120B" w14:textId="77777777" w:rsidR="00792584" w:rsidRDefault="00792584">
      <w:pPr>
        <w:pStyle w:val="a3"/>
      </w:pPr>
      <w:r>
        <w:t xml:space="preserve">　　恭敬比什麼都重要。用什麼供養？恭敬就是供養。依教修行供養，這是供養裡頭最殊勝的。老師教導我們，我們沒有去照做，供養、恭敬都沒有。真正的恭敬、供養是依教奉行，我真幹，真的放下萬緣，對這個世界沒有留戀，絲毫沒有留戀。　　節錄自：</w:t>
      </w:r>
      <w:r>
        <w:t>02-041</w:t>
      </w:r>
      <w:r>
        <w:t xml:space="preserve">二零一四淨土大經科註（第八十二集）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2A08F" w14:textId="77777777" w:rsidR="00792584" w:rsidRDefault="00792584" w:rsidP="00792584">
      <w:r>
        <w:separator/>
      </w:r>
    </w:p>
  </w:endnote>
  <w:endnote w:type="continuationSeparator" w:id="0">
    <w:p w14:paraId="1B591B4B" w14:textId="77777777" w:rsidR="00792584" w:rsidRDefault="00792584" w:rsidP="00792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1669A" w14:textId="77777777" w:rsidR="00792584" w:rsidRDefault="00792584" w:rsidP="00792584">
      <w:r>
        <w:separator/>
      </w:r>
    </w:p>
  </w:footnote>
  <w:footnote w:type="continuationSeparator" w:id="0">
    <w:p w14:paraId="3265FF9F" w14:textId="77777777" w:rsidR="00792584" w:rsidRDefault="00792584" w:rsidP="007925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84"/>
    <w:rsid w:val="007925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E0D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25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25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25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25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