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FF3F" w14:textId="77777777" w:rsidR="00D91689" w:rsidRDefault="00D91689">
      <w:r>
        <w:t>兩分鐘開示</w:t>
      </w:r>
      <w:r>
        <w:t>—</w:t>
      </w:r>
      <w:r>
        <w:t>聽經時懺悔流淚，聽完老毛病馬上又犯。　　（第七十二集）　　檔名：</w:t>
      </w:r>
      <w:r>
        <w:t xml:space="preserve">29-517-0072 </w:t>
      </w:r>
    </w:p>
    <w:p w14:paraId="1394FF1D" w14:textId="77777777" w:rsidR="00D91689" w:rsidRDefault="00D91689">
      <w:pPr>
        <w:pStyle w:val="a3"/>
      </w:pPr>
      <w:r>
        <w:t xml:space="preserve">　　我們願不願意再搞輪迴？學佛的同修口裡都很強，不願意，我不想再搞輪迴；可是起心動念、言語造作天天在搞輪迴業，心與口不相應。這就是我們的道業為什麼不成，為什麼沒進步，原因就在此地。實在講我們是業障太重，煩惱習氣太深，聽佛講經有的時候也感動得流淚，可是一出講堂老毛病又犯了，剛才流的淚忘得一乾二淨，還是幹自私自利，這就是不成就。</w:t>
      </w:r>
      <w:r>
        <w:t xml:space="preserve"> </w:t>
      </w:r>
    </w:p>
    <w:p w14:paraId="560BAC3D" w14:textId="77777777" w:rsidR="00D91689" w:rsidRDefault="00D91689">
      <w:pPr>
        <w:pStyle w:val="a3"/>
      </w:pPr>
      <w:r>
        <w:t xml:space="preserve">　　印祖有方便法，他教我們，他的方便法是寫個「死」字，把「死」貼在額頭上，叫你常常想著我就要死了，哪一樣東西我能帶去？當然這個世間，你的財富帶不去，你所有一切受用帶不去，你的家親眷屬帶不去，你的名聞利養沒有一樣能帶去，不放下也得要放下。所以常常看著這個字就是叫你放下，「萬般將不去，唯有業隨身」，你能帶得去的是什麼？業力。業力引導你去輪迴、去投胎，這個業力引著你去，你出不了輪迴。我們把這個業力換掉，善惡業我都把它放下，我只要這一句「阿彌陀佛」，這一句阿彌陀佛是淨業，它不但沒有善惡，連染淨都沒有，可以說這名號是純淨純善。我只把這句阿彌陀佛念熟，永遠記在心裡，只有這一念，不許第二個念頭摻雜進去，你成功！為什麼？這叫一心不亂。心裡只有一個阿彌陀佛是一心不亂，你決定得生淨土。生淨土不但超越輪迴，超越十法界，這成功，用這個方法成功的人不少！哪個法門都不能跟這個法門比，確實像善導大師講的，「這個法門萬修萬人去」。　　節錄自：</w:t>
      </w:r>
      <w:r>
        <w:t>12-047-0052 </w:t>
      </w:r>
      <w:r>
        <w:t xml:space="preserve">修華嚴奧旨妄盡還源觀（第五十二集）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C9D4" w14:textId="77777777" w:rsidR="00D91689" w:rsidRDefault="00D91689" w:rsidP="00D91689">
      <w:r>
        <w:separator/>
      </w:r>
    </w:p>
  </w:endnote>
  <w:endnote w:type="continuationSeparator" w:id="0">
    <w:p w14:paraId="16AC26CB" w14:textId="77777777" w:rsidR="00D91689" w:rsidRDefault="00D91689" w:rsidP="00D91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DF47" w14:textId="77777777" w:rsidR="00D91689" w:rsidRDefault="00D91689" w:rsidP="00D91689">
      <w:r>
        <w:separator/>
      </w:r>
    </w:p>
  </w:footnote>
  <w:footnote w:type="continuationSeparator" w:id="0">
    <w:p w14:paraId="47E9447E" w14:textId="77777777" w:rsidR="00D91689" w:rsidRDefault="00D91689" w:rsidP="00D91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89"/>
    <w:rsid w:val="00D916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EC2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