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8A7D" w14:textId="77777777" w:rsidR="00C46E40" w:rsidRDefault="00C46E40">
      <w:r>
        <w:t>兩分鐘開示</w:t>
      </w:r>
      <w:r>
        <w:t>—</w:t>
      </w:r>
      <w:r>
        <w:t>在親友面前表演「自在往生」的故事。　　（第一二九集）　　檔名：</w:t>
      </w:r>
      <w:r>
        <w:t xml:space="preserve">29-517-0129 </w:t>
      </w:r>
    </w:p>
    <w:p w14:paraId="260BACE9" w14:textId="77777777" w:rsidR="00C46E40" w:rsidRDefault="00C46E40">
      <w:pPr>
        <w:pStyle w:val="a3"/>
      </w:pPr>
      <w:r>
        <w:t xml:space="preserve">　　大戰之後，香港何東爵士的夫人，就是何世禮將軍的母親，她往生對香港念佛人有很大的影響，她那個走等於是表演往生，開往生大會，把她家裡親戚朋友都找來。因為她們一家是基督教徒，但是何世禮將軍對於中國這個教育還是有相當的基礎，所以母親念佛，家裡也有佛堂，他們全家是基督教徒，彼此沒有衝突，兒女很孝順。</w:t>
      </w:r>
      <w:r>
        <w:t xml:space="preserve"> </w:t>
      </w:r>
    </w:p>
    <w:p w14:paraId="28F535C5" w14:textId="77777777" w:rsidR="00C46E40" w:rsidRDefault="00C46E40">
      <w:pPr>
        <w:pStyle w:val="a3"/>
      </w:pPr>
      <w:r>
        <w:t xml:space="preserve">　　老太太往生這一天，就把她的兒女、媳婦、家人叫來，她說：我們一家宗教自由，但是我今天要到西方極樂世界去了，我們總算是母子一場，你們今天應該念幾句佛號送送我。最後這個要求，當然於情於理都能講得通，所以召集親戚朋友念佛，看她怎麼走？她盤腿坐著走的，念不到十五分鐘就走了，沒有生病。這一家基督教徒從此以後都念佛了，為什麼？親眼看到的。所以這個老太太很厲害，度她一家人，平時不說話，臨終表演給你看，看你信不信？這是何老太太度了她一家人，平常一句話不說，臨終你看看我這個樣子，你相不相信！</w:t>
      </w:r>
      <w:r>
        <w:t xml:space="preserve"> </w:t>
      </w:r>
    </w:p>
    <w:p w14:paraId="621C9936" w14:textId="77777777" w:rsidR="00C46E40" w:rsidRDefault="00C46E40">
      <w:pPr>
        <w:pStyle w:val="a3"/>
      </w:pPr>
      <w:r>
        <w:t xml:space="preserve">　　何老夫人能做得到，我們能不能做到？所以你家人不相信沒有關係，等你臨終表演給他看，他就相信了；你臨終沒有這個本事，那你就度不了他了。你要想度他們，你要學這個本領，來去自由。　　節錄自：無量壽經（第二十八集）</w:t>
      </w:r>
      <w:r>
        <w:t>02-012-0028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F73C8" w14:textId="77777777" w:rsidR="00C46E40" w:rsidRDefault="00C46E40" w:rsidP="00C46E40">
      <w:r>
        <w:separator/>
      </w:r>
    </w:p>
  </w:endnote>
  <w:endnote w:type="continuationSeparator" w:id="0">
    <w:p w14:paraId="4B213BE3" w14:textId="77777777" w:rsidR="00C46E40" w:rsidRDefault="00C46E40" w:rsidP="00C46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B9106" w14:textId="77777777" w:rsidR="00C46E40" w:rsidRDefault="00C46E40" w:rsidP="00C46E40">
      <w:r>
        <w:separator/>
      </w:r>
    </w:p>
  </w:footnote>
  <w:footnote w:type="continuationSeparator" w:id="0">
    <w:p w14:paraId="42EF380D" w14:textId="77777777" w:rsidR="00C46E40" w:rsidRDefault="00C46E40" w:rsidP="00C46E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40"/>
    <w:rsid w:val="00C46E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4F2F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6E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6E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6E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6E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