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D6EE" w14:textId="77777777" w:rsidR="000146D0" w:rsidRDefault="000146D0">
      <w:r>
        <w:t>兩分鐘開示</w:t>
      </w:r>
      <w:r>
        <w:t>—</w:t>
      </w:r>
      <w:r>
        <w:t>福報是隨著自己心量的大小，而現出大小。　　（第一四二集）　　檔名：</w:t>
      </w:r>
      <w:r>
        <w:t xml:space="preserve">29-517-0142 </w:t>
      </w:r>
    </w:p>
    <w:p w14:paraId="45282AC6" w14:textId="77777777" w:rsidR="000146D0" w:rsidRDefault="000146D0">
      <w:pPr>
        <w:pStyle w:val="a3"/>
      </w:pPr>
      <w:r>
        <w:t xml:space="preserve">　　福報是隨著自己心量的大小，而現出大小。所以你的心量愈大，你修一文錢的功德，那個功德都是遍虛空法界。佛在經上常常教導我們「心包太虛，量周沙界」。我們起心動念不要為自己想，不要為自己家庭想，也不要為自己公司行號想。出家人也不要為自己小道場想，那你的心量很小，你修的福很有限。起心動念要想到遍法界虛空界，一切諸佛剎土、一切眾生，你這樣的修福，福報不可思量，無量無邊。無論在日常生活當中，做很小很小的一點好事，看到貧窮困苦的人，你布施一塊錢，你想到的是遍法界虛空界，你這一塊錢的功德就遍法界虛空界，真的隨你心量。我做錯一樁事情，我起懺悔的心，這個懺悔的心也遍虛空法界，你說這功德多大。　　節錄自：大乘無量壽經（第一三九集）</w:t>
      </w:r>
      <w:r>
        <w:t>02-034-0139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D6143" w14:textId="77777777" w:rsidR="000146D0" w:rsidRDefault="000146D0" w:rsidP="000146D0">
      <w:r>
        <w:separator/>
      </w:r>
    </w:p>
  </w:endnote>
  <w:endnote w:type="continuationSeparator" w:id="0">
    <w:p w14:paraId="6220927B" w14:textId="77777777" w:rsidR="000146D0" w:rsidRDefault="000146D0" w:rsidP="00014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892AA" w14:textId="77777777" w:rsidR="000146D0" w:rsidRDefault="000146D0" w:rsidP="000146D0">
      <w:r>
        <w:separator/>
      </w:r>
    </w:p>
  </w:footnote>
  <w:footnote w:type="continuationSeparator" w:id="0">
    <w:p w14:paraId="4FB740B2" w14:textId="77777777" w:rsidR="000146D0" w:rsidRDefault="000146D0" w:rsidP="000146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6D0"/>
    <w:rsid w:val="000146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D099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6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6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6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6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