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7155" w14:textId="77777777" w:rsidR="00096D0E" w:rsidRDefault="00096D0E">
      <w:r>
        <w:t>兩分鐘開示</w:t>
      </w:r>
      <w:r>
        <w:t>—</w:t>
      </w:r>
      <w:r>
        <w:t>沒有福的人怎麼辦？　　（第一四七集）　　檔名：</w:t>
      </w:r>
      <w:r>
        <w:t xml:space="preserve">29-517-0147 </w:t>
      </w:r>
    </w:p>
    <w:p w14:paraId="2173AF8F" w14:textId="77777777" w:rsidR="00096D0E" w:rsidRDefault="00096D0E">
      <w:pPr>
        <w:pStyle w:val="a3"/>
      </w:pPr>
      <w:r>
        <w:t xml:space="preserve">　　眾生在這個世間太苦、太苦了，為什麼這麼苦？沒福，為什麼沒福？他沒有修善。善是因，福是果，不肯修善哪來的福？特別是我們現前這個時代，許多眾生不但不知道修善種福，心裡面充滿了貪瞋痴慢。這貪瞋痴叫三毒。心裡面已經充滿了毒素，他還能得什麼好處？學佛的人對於這樁事情應當是看得清清楚楚、明明白白。佛在這個經裡頭教給我們洒心易行，就是要把三毒洗乾淨，培養、恢復我們真誠的心，清淨的心，平等心、慈悲心，那你就有福了，福是從這來的。三毒裡面決定沒有福，三毒裡頭有苦，無量無邊的苦。</w:t>
      </w:r>
      <w:r>
        <w:t xml:space="preserve"> </w:t>
      </w:r>
    </w:p>
    <w:p w14:paraId="6E22C714" w14:textId="77777777" w:rsidR="00096D0E" w:rsidRDefault="00096D0E">
      <w:pPr>
        <w:pStyle w:val="a3"/>
      </w:pPr>
      <w:r>
        <w:t xml:space="preserve">　　現在這個世間眾生苦惱，苦惱的根源就是三毒，毒哪有不苦？所以一定要懂得把它洗得乾乾淨淨。我們學佛的人給世間人做一個好榜樣，不僅是我們勸他要種福、要修善，我們自己做給他看，做個榜樣給他看，教化眾生，求生淨土。求生淨土這是究竟圓滿的福善，若不能求生，不能生淨土，這個善與福都不是究竟的。　　節錄自：無量壽經（新加坡二次宣講）（第二十九集）</w:t>
      </w:r>
      <w:r>
        <w:t>02-027-0029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C880" w14:textId="77777777" w:rsidR="00096D0E" w:rsidRDefault="00096D0E" w:rsidP="00096D0E">
      <w:r>
        <w:separator/>
      </w:r>
    </w:p>
  </w:endnote>
  <w:endnote w:type="continuationSeparator" w:id="0">
    <w:p w14:paraId="21B12787" w14:textId="77777777" w:rsidR="00096D0E" w:rsidRDefault="00096D0E" w:rsidP="00096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8AE4E" w14:textId="77777777" w:rsidR="00096D0E" w:rsidRDefault="00096D0E" w:rsidP="00096D0E">
      <w:r>
        <w:separator/>
      </w:r>
    </w:p>
  </w:footnote>
  <w:footnote w:type="continuationSeparator" w:id="0">
    <w:p w14:paraId="5E195B9B" w14:textId="77777777" w:rsidR="00096D0E" w:rsidRDefault="00096D0E" w:rsidP="00096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0E"/>
    <w:rsid w:val="00096D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AAD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