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34AD7" w14:textId="77777777" w:rsidR="00F37CE1" w:rsidRDefault="00F37CE1">
      <w:r>
        <w:t>兩分鐘開示</w:t>
      </w:r>
      <w:r>
        <w:t>—</w:t>
      </w:r>
      <w:r>
        <w:t>這個字，我們一生奉行，決定得利益。　　（第二四四集）　　檔名：</w:t>
      </w:r>
      <w:r>
        <w:t xml:space="preserve">29-517-0244 </w:t>
      </w:r>
    </w:p>
    <w:p w14:paraId="0E2B119F" w14:textId="77777777" w:rsidR="00F37CE1" w:rsidRDefault="00F37CE1">
      <w:pPr>
        <w:pStyle w:val="a3"/>
      </w:pPr>
      <w:r>
        <w:t xml:space="preserve">　　「至誠忠信」。誠，「誠者真心，真實無偽」。中國傳統文化，如果用一個字來說就是誠。畫這一張「極樂妙果圖」的江逸子老師，他也是李老師的學生，我們是同學，曾經向老師請教：老師，有沒有一個字讓我們一生奉行而得利益的？老師跟他說，你把手伸過來。手伸給他，老師在他手心裡頭寫了一個「誠」字，他永遠不會忘記。這個誠字你一生就用它，你決定不會有過失。用真誠心生活，用真誠心工作，用真誠心學習，用真誠心待人接物，誠則靈。靈是什麼？靈是開智慧，真誠到極處，智慧就開了，沒有這個你學不到智慧，學的是知識。　　節錄自：淨土大經科註（第三六六集）</w:t>
      </w:r>
      <w:r>
        <w:t>02-037-0366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CB80A" w14:textId="77777777" w:rsidR="00F37CE1" w:rsidRDefault="00F37CE1" w:rsidP="00F37CE1">
      <w:r>
        <w:separator/>
      </w:r>
    </w:p>
  </w:endnote>
  <w:endnote w:type="continuationSeparator" w:id="0">
    <w:p w14:paraId="61B7D78F" w14:textId="77777777" w:rsidR="00F37CE1" w:rsidRDefault="00F37CE1" w:rsidP="00F37C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18C95" w14:textId="77777777" w:rsidR="00F37CE1" w:rsidRDefault="00F37CE1" w:rsidP="00F37CE1">
      <w:r>
        <w:separator/>
      </w:r>
    </w:p>
  </w:footnote>
  <w:footnote w:type="continuationSeparator" w:id="0">
    <w:p w14:paraId="6198FB64" w14:textId="77777777" w:rsidR="00F37CE1" w:rsidRDefault="00F37CE1" w:rsidP="00F37C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CE1"/>
    <w:rsid w:val="00F20C87"/>
    <w:rsid w:val="00F37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07482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7C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7C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7C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7C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2025-10-14T02:49:00Z</dcterms:created>
  <dcterms:modified xsi:type="dcterms:W3CDTF">2025-10-14T02:49:00Z</dcterms:modified>
</cp:coreProperties>
</file>