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7EA11" w14:textId="77777777" w:rsidR="00CB3999" w:rsidRDefault="00CB3999">
      <w:r>
        <w:t>兩分鐘開示</w:t>
      </w:r>
      <w:r>
        <w:t>—</w:t>
      </w:r>
      <w:r>
        <w:t>為什麼要做七？能為亡者做些什麼？　　（第二四七集）　　檔名：</w:t>
      </w:r>
      <w:r>
        <w:t xml:space="preserve">29-517-0247 </w:t>
      </w:r>
    </w:p>
    <w:p w14:paraId="2FAB53A3" w14:textId="77777777" w:rsidR="00CB3999" w:rsidRDefault="00CB3999">
      <w:pPr>
        <w:pStyle w:val="a3"/>
      </w:pPr>
      <w:r>
        <w:t xml:space="preserve">　　為什麼要做七？七，要怎麼個作法，才對亡人真正有幫助？這個道理我們要懂。佛在經上告訴我們，多數人死了以後不是立刻就去投胎，死了之後他還有一段時間，這一段時間叫中陰。人道人身失掉了，還沒有去投胎，當中這一段的期間，佛在經上講，這一段期間大多數人是四十九天，七個七。大多數人都去轉世，看他的行業落到哪一道，他就受果報去了。在這一段期間當中，他每七天有一次變易生死，這個生死在他來說是相當痛苦的，所以給他做這些佛事，減少他的痛苦，增加他的福力，所以教你在七七日內『廣造眾善』。如果七七四十九天，天天都給他修福，那他的福報就大了。世間人是到七天修一次，總比不修的好，實在講是四十九天之內天天要修，這才是真正的幫助，這個緣就非常殊勝。現前家親眷屬要明白這個道理，這是自他兩利。而修福的方法，前面講的辦法好，誦經、念佛給他迴向，這是最有利益的事情。修福，廣造眾善，這裡面包括很多很多，以誦經、念佛迴向為主，如果他有能力，將亡人遺留下的財物廣行布施，那他的福報就更大了。都要我們能夠懂得明瞭，家親眷屬能夠替他做。　　節錄自：地藏菩薩本願經（第二十六集）</w:t>
      </w:r>
      <w:r>
        <w:t>14-012-0026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B46A1" w14:textId="77777777" w:rsidR="00CB3999" w:rsidRDefault="00CB3999" w:rsidP="00CB3999">
      <w:r>
        <w:separator/>
      </w:r>
    </w:p>
  </w:endnote>
  <w:endnote w:type="continuationSeparator" w:id="0">
    <w:p w14:paraId="4B4A65EE" w14:textId="77777777" w:rsidR="00CB3999" w:rsidRDefault="00CB3999" w:rsidP="00CB39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FA9C1" w14:textId="77777777" w:rsidR="00CB3999" w:rsidRDefault="00CB3999" w:rsidP="00CB3999">
      <w:r>
        <w:separator/>
      </w:r>
    </w:p>
  </w:footnote>
  <w:footnote w:type="continuationSeparator" w:id="0">
    <w:p w14:paraId="59B90198" w14:textId="77777777" w:rsidR="00CB3999" w:rsidRDefault="00CB3999" w:rsidP="00CB39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999"/>
    <w:rsid w:val="00CB399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38022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39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39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39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39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