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D59E" w14:textId="77777777" w:rsidR="00CD2F18" w:rsidRDefault="00CD2F18">
      <w:r>
        <w:t>兩分鐘開示</w:t>
      </w:r>
      <w:r>
        <w:t>—</w:t>
      </w:r>
      <w:r>
        <w:t>走世俗的路辛苦，走佛法的路得大自在。　　（第二四八集）　　檔名：</w:t>
      </w:r>
      <w:r>
        <w:t xml:space="preserve">29-517-0248 </w:t>
      </w:r>
    </w:p>
    <w:p w14:paraId="673EFF3D" w14:textId="77777777" w:rsidR="00CD2F18" w:rsidRDefault="00CD2F18">
      <w:pPr>
        <w:pStyle w:val="a3"/>
      </w:pPr>
      <w:r>
        <w:t xml:space="preserve">　　外面無論什麼東西隨緣就好，樣樣都好，不要分別。分別錯了，為什麼？一切法的體就是自性，不分別不執著、不起心不動念，你所攝的是自性的能量。自性的能量是養法身的，諸佛菩薩的身，我們要走這個路子，不能走世俗的，走世俗的很麻煩、很辛苦，走佛法得大自在。要真信。真信，你的生活會一天比一天快樂，一天比一天幸福，一天比一天健康，什麼毛病都沒有了，真的俗語所謂脫胎換骨。《無量壽經》可以做到，《無量壽經》可以包容一切經，一切經不離《無量壽經》，我們這一生就用這一本足夠了，成佛有餘，何況往生極樂世界，小事一樁。大家一定要信得過，決定不能懷疑。如果還有懷疑，多聽多讀。聽、讀，要用真誠心，要用恭敬心，要用真信心，就是不能有絲毫懷疑，你所得到的跟一般人絕對不一樣，難信能信，難成能成。　　節錄自：二零一二淨土大經科註（第六一四集）</w:t>
      </w:r>
      <w:r>
        <w:t>02-040-0614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CB59F" w14:textId="77777777" w:rsidR="00CD2F18" w:rsidRDefault="00CD2F18" w:rsidP="00CD2F18">
      <w:r>
        <w:separator/>
      </w:r>
    </w:p>
  </w:endnote>
  <w:endnote w:type="continuationSeparator" w:id="0">
    <w:p w14:paraId="482ADEB9" w14:textId="77777777" w:rsidR="00CD2F18" w:rsidRDefault="00CD2F18" w:rsidP="00CD2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1EA35" w14:textId="77777777" w:rsidR="00CD2F18" w:rsidRDefault="00CD2F18" w:rsidP="00CD2F18">
      <w:r>
        <w:separator/>
      </w:r>
    </w:p>
  </w:footnote>
  <w:footnote w:type="continuationSeparator" w:id="0">
    <w:p w14:paraId="0B22B9C9" w14:textId="77777777" w:rsidR="00CD2F18" w:rsidRDefault="00CD2F18" w:rsidP="00CD2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18"/>
    <w:rsid w:val="00CD2F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12B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