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4D08" w14:textId="77777777" w:rsidR="00907784" w:rsidRDefault="00907784">
      <w:r>
        <w:t>兩分鐘開示</w:t>
      </w:r>
      <w:r>
        <w:t>—</w:t>
      </w:r>
      <w:r>
        <w:t>如何延長壽命？　　（第二五一集）　　檔名：</w:t>
      </w:r>
      <w:r>
        <w:t xml:space="preserve">29-517-0251 </w:t>
      </w:r>
    </w:p>
    <w:p w14:paraId="5B180EF6" w14:textId="77777777" w:rsidR="00907784" w:rsidRDefault="00907784">
      <w:pPr>
        <w:pStyle w:val="a3"/>
      </w:pPr>
      <w:r>
        <w:t xml:space="preserve">　　第五個「死」是魔，死怎麼是魔？死，你修學的功夫間斷了，你的道業還沒成就，壽命到了，這個事情很麻煩。因此我們道業沒有成就，決定要延長壽命。如何延長壽命？斷一切惡，修一切善，戒殺放生，從心地裡面把傷害一切眾生這個意念斷掉，你就能得長壽的果報。我們是不是希求長壽？不是的，我需要時間來成就自己的道業，絕不貪圖長壽，這就正確了。如果你只是求長壽，為長壽而求長壽，你錯了！雖得長壽，依舊不能擺脫輪迴。所以求長壽不是為長壽，是為爭取時間來修道，來完成自己的道業。　　節錄自：大方廣佛華嚴經（第一九三卷）</w:t>
      </w:r>
      <w:r>
        <w:t>12-017-0193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A1AE5" w14:textId="77777777" w:rsidR="00907784" w:rsidRDefault="00907784" w:rsidP="00907784">
      <w:r>
        <w:separator/>
      </w:r>
    </w:p>
  </w:endnote>
  <w:endnote w:type="continuationSeparator" w:id="0">
    <w:p w14:paraId="5208F2AD" w14:textId="77777777" w:rsidR="00907784" w:rsidRDefault="00907784" w:rsidP="00907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4F365" w14:textId="77777777" w:rsidR="00907784" w:rsidRDefault="00907784" w:rsidP="00907784">
      <w:r>
        <w:separator/>
      </w:r>
    </w:p>
  </w:footnote>
  <w:footnote w:type="continuationSeparator" w:id="0">
    <w:p w14:paraId="57E85304" w14:textId="77777777" w:rsidR="00907784" w:rsidRDefault="00907784" w:rsidP="00907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84"/>
    <w:rsid w:val="009077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391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7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7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