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387B" w14:textId="77777777" w:rsidR="001170A2" w:rsidRDefault="001170A2">
      <w:r>
        <w:t>兩分鐘開示</w:t>
      </w:r>
      <w:r>
        <w:t>—</w:t>
      </w:r>
      <w:r>
        <w:t>「聖戰」是戰勝自己的貪瞋痴慢　　（第二五六集）　　檔名：</w:t>
      </w:r>
      <w:r>
        <w:t xml:space="preserve">29-517-0256 </w:t>
      </w:r>
    </w:p>
    <w:p w14:paraId="068888D9" w14:textId="77777777" w:rsidR="001170A2" w:rsidRDefault="001170A2">
      <w:pPr>
        <w:pStyle w:val="a3"/>
      </w:pPr>
      <w:r>
        <w:t xml:space="preserve">　　我是在一九九八年到新加坡，在新加坡住了三年半，做了一樁事情，把新加坡的宗教團結起來。我們有深深感覺到（宗教的經典我都喜歡讀）宗教都是勸人為善，沒有教你作惡的，宗教會有衝突，宗教會有戰爭，那是少數人他們所操作的，絕對不是宗教裡面的本意，你去查經查不到。伊斯蘭經裡面，《古蘭經》裡頭，確實有聖戰，聖戰是什麼意思？戰勝自己的貪瞋痴慢叫聖戰，不是對外，不是殺人。你有沒有辦法把你自己的貪瞋痴斷掉，那個能斷掉叫聖戰。你說它本來的意思多好，跟中國儒家格物是一個意思。你看《大學》裡面講的，「格物致知，誠意正心」，格物是什麼？格就是格鬥，就是打仗，跟誰打仗？跟自己打仗，把自己的欲望打敗叫格物，格殺物欲。我們一個人在世間生活所需不多，你會過很快樂的日子，要是欲望膨脹，你這一生怎麼能過到好日子，天天在希求，天天在不足，苦不堪言。所以今天富而不樂，貴而不安，這個在歷史上找不到的，富貴一定安樂，現在富貴沒有安樂。　　節錄自：二零一四淨土大經科註（第二五八集）</w:t>
      </w:r>
      <w:r>
        <w:t>02-041-0258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6487" w14:textId="77777777" w:rsidR="001170A2" w:rsidRDefault="001170A2" w:rsidP="001170A2">
      <w:r>
        <w:separator/>
      </w:r>
    </w:p>
  </w:endnote>
  <w:endnote w:type="continuationSeparator" w:id="0">
    <w:p w14:paraId="47533796" w14:textId="77777777" w:rsidR="001170A2" w:rsidRDefault="001170A2" w:rsidP="0011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CCEA3" w14:textId="77777777" w:rsidR="001170A2" w:rsidRDefault="001170A2" w:rsidP="001170A2">
      <w:r>
        <w:separator/>
      </w:r>
    </w:p>
  </w:footnote>
  <w:footnote w:type="continuationSeparator" w:id="0">
    <w:p w14:paraId="23AB6D7F" w14:textId="77777777" w:rsidR="001170A2" w:rsidRDefault="001170A2" w:rsidP="00117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A2"/>
    <w:rsid w:val="001170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D28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