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C44D" w14:textId="77777777" w:rsidR="00C6484F" w:rsidRDefault="00C6484F">
      <w:r>
        <w:t>兩分鐘開示</w:t>
      </w:r>
      <w:r>
        <w:t>—</w:t>
      </w:r>
      <w:r>
        <w:t>佛氏門中，有求必應。為什麼你有求沒有應？　　（第二七一集）　　檔名：</w:t>
      </w:r>
      <w:r>
        <w:t xml:space="preserve">29-517-0271 </w:t>
      </w:r>
    </w:p>
    <w:p w14:paraId="609FAAD8" w14:textId="77777777" w:rsidR="00C6484F" w:rsidRDefault="00C6484F">
      <w:pPr>
        <w:pStyle w:val="a3"/>
      </w:pPr>
      <w:r>
        <w:t xml:space="preserve">　　第三種無畏是說「障道無所畏」，這是屬於後得智。也就是說一切眾生他們所修學的法門，學的不能成就，為什麼不能成就？他有障礙。這種障礙他自己肯定不知道，如果自己知道，他就會把這個障礙排除，那他就能成功了。自己有病不知道病，他才會死！自己有病知道病，他會求醫，他身體能康復，所以最怕的自己有病不知道，這麻煩事情大了。佛知道，所以遇到佛的時候，佛都能把它講清楚、講明白，你的障礙在哪裡；你能夠把障礙排除，你的問題解決了。</w:t>
      </w:r>
      <w:r>
        <w:t xml:space="preserve"> </w:t>
      </w:r>
    </w:p>
    <w:p w14:paraId="6869F775" w14:textId="77777777" w:rsidR="00C6484F" w:rsidRDefault="00C6484F">
      <w:pPr>
        <w:pStyle w:val="a3"/>
      </w:pPr>
      <w:r>
        <w:t xml:space="preserve">　　這樁事情，我初學佛的時候，那時候沒出家，章嘉大師告訴我，他說：佛氏門中，有求必應。我們從年輕聽到這個話很興奮，有求必應。然後老師，這大師又說：當你有求沒有應的時候，是你自己有業障，把這個感應障礙住了。這個時候要修懺悔法，把你的業障懺除，感應就現前了。絕對不是說我們有求，好像這是佛法就講的不靈了，不是的，真的非常靈驗，確確實實有求必應。但是你的求要如理如法，合情合理的，感應不可思議；如果是違背情理，你是增長貪瞋痴的，佛菩薩不會成就你。佛菩薩要幫助你開悟，不會幫助你迷惑，這是一定的道理。</w:t>
      </w:r>
      <w:r>
        <w:t xml:space="preserve"> </w:t>
      </w:r>
    </w:p>
    <w:p w14:paraId="44473F49" w14:textId="77777777" w:rsidR="00C6484F" w:rsidRDefault="00C6484F">
      <w:pPr>
        <w:pStyle w:val="a3"/>
      </w:pPr>
      <w:r>
        <w:t xml:space="preserve">　　我們明白這個道理，所以我學佛這五十二年了，這麼多年當中，老師講的這個話很靈，我試驗幾十次都不止，確實沒有一次是讓我失望的，真的是有求必應。我們所求的，總不外一個是自利，自利是自己修學，希望功夫境界都能提升。另外一個就是弘法利生，幫助社會大眾。尤其是現在社會動亂，災難頻繁，我們要怎樣盡心盡力幫助這個世間化解災難，都有不可思議的感應。　　節錄自：</w:t>
      </w:r>
      <w:r>
        <w:t>02-034-0145</w:t>
      </w:r>
      <w:r>
        <w:t xml:space="preserve">大乘無量壽經（第一四五集）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0C37" w14:textId="77777777" w:rsidR="00C6484F" w:rsidRDefault="00C6484F" w:rsidP="00C6484F">
      <w:r>
        <w:separator/>
      </w:r>
    </w:p>
  </w:endnote>
  <w:endnote w:type="continuationSeparator" w:id="0">
    <w:p w14:paraId="684DA0FF" w14:textId="77777777" w:rsidR="00C6484F" w:rsidRDefault="00C6484F" w:rsidP="00C6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EF70" w14:textId="77777777" w:rsidR="00C6484F" w:rsidRDefault="00C6484F" w:rsidP="00C6484F">
      <w:r>
        <w:separator/>
      </w:r>
    </w:p>
  </w:footnote>
  <w:footnote w:type="continuationSeparator" w:id="0">
    <w:p w14:paraId="4CD48570" w14:textId="77777777" w:rsidR="00C6484F" w:rsidRDefault="00C6484F" w:rsidP="00C64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4F"/>
    <w:rsid w:val="00C64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2FE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