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162A" w14:textId="77777777" w:rsidR="002F5BA3" w:rsidRDefault="002F5BA3">
      <w:r>
        <w:t>兩分鐘開示</w:t>
      </w:r>
      <w:r>
        <w:t>—</w:t>
      </w:r>
      <w:r>
        <w:t>要教別人自己先做好　　（第三二一集）　　檔名：</w:t>
      </w:r>
      <w:r>
        <w:t xml:space="preserve">29-517-0321 </w:t>
      </w:r>
    </w:p>
    <w:p w14:paraId="44521862" w14:textId="77777777" w:rsidR="002F5BA3" w:rsidRDefault="002F5BA3">
      <w:pPr>
        <w:pStyle w:val="a3"/>
      </w:pPr>
      <w:r>
        <w:t xml:space="preserve">　　希望我們在《華嚴經》裡面得到這麼多的啟示，我們要認真修學，要認真學看破、學放下，還得要學扎根的教育。因為《還源觀》裡面賢首大師告訴我們，既然起心動念，又有分別執著，我們現在現的境界是六道的境界。不管是什麼樣的境界都要記住，威儀有則，就是我們一舉一動要有規矩，這個規矩是幫助自己提升，這是自利；幫助社會一切大眾覺悟，這是利他，所以說自利利他。首先不要去問利他，只問自利，自利就真正利他。我們現在往往搞錯了，把念頭都轉向利他，把自利忘記了，常常想著教別人，自己是一身的不如法，所以怎麼做都做不好。要像古聖先賢，你去看他們，他們教化成功了，靠什麼？首先自己做好，然後自然影響別人，影響愈來愈大。世尊的影響，孔子的影響，影響到全世界，自身做得好！沒有一點缺陷。從哪裡做起？從《弟子規》做起，你不從《弟子規》做起，你沒有根，你做一輩子都做不好。為什麼？你沒有依照規矩，你就不成方圓，《弟子規》是個規矩，要依照這個規矩，你才能成聖、成賢，作佛、作菩薩。　　節錄自：</w:t>
      </w:r>
      <w:r>
        <w:t>21-521-0001</w:t>
      </w:r>
      <w:r>
        <w:t xml:space="preserve">對雪梨同修《弟子規》教學答疑（共一集）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26F99" w14:textId="77777777" w:rsidR="002F5BA3" w:rsidRDefault="002F5BA3" w:rsidP="002F5BA3">
      <w:r>
        <w:separator/>
      </w:r>
    </w:p>
  </w:endnote>
  <w:endnote w:type="continuationSeparator" w:id="0">
    <w:p w14:paraId="521C9222" w14:textId="77777777" w:rsidR="002F5BA3" w:rsidRDefault="002F5BA3" w:rsidP="002F5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D6A24" w14:textId="77777777" w:rsidR="002F5BA3" w:rsidRDefault="002F5BA3" w:rsidP="002F5BA3">
      <w:r>
        <w:separator/>
      </w:r>
    </w:p>
  </w:footnote>
  <w:footnote w:type="continuationSeparator" w:id="0">
    <w:p w14:paraId="0749B758" w14:textId="77777777" w:rsidR="002F5BA3" w:rsidRDefault="002F5BA3" w:rsidP="002F5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A3"/>
    <w:rsid w:val="002F5B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E744C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5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5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5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5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