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3A20" w14:textId="77777777" w:rsidR="003E1F78" w:rsidRDefault="003E1F78">
      <w:r>
        <w:t>兩分鐘開示</w:t>
      </w:r>
      <w:r>
        <w:t>—</w:t>
      </w:r>
      <w:r>
        <w:t>修行功夫好不好，全寫在臉上。　　（第三六八集）　　檔名：</w:t>
      </w:r>
      <w:r>
        <w:t xml:space="preserve">29-517-0368 </w:t>
      </w:r>
    </w:p>
    <w:p w14:paraId="37FCBF7B" w14:textId="77777777" w:rsidR="003E1F78" w:rsidRDefault="003E1F78">
      <w:pPr>
        <w:pStyle w:val="a3"/>
      </w:pPr>
      <w:r>
        <w:t xml:space="preserve">　　【若遇瞋恚者說醜陋癃殘報。】</w:t>
      </w:r>
      <w:r>
        <w:t xml:space="preserve"> </w:t>
      </w:r>
    </w:p>
    <w:p w14:paraId="764AB436" w14:textId="77777777" w:rsidR="003E1F78" w:rsidRDefault="003E1F78">
      <w:pPr>
        <w:pStyle w:val="a3"/>
      </w:pPr>
      <w:r>
        <w:t xml:space="preserve">　　『瞋恚』果報是在地獄，地獄裡頭那些現象，我們看佛法裡面講的「地獄變相圖」，再看看其他宗教裡頭也有地獄變相圖。其他宗教雖然沒有講六道，至少它講三道，它講天堂，它講人，它也講地獄。地獄裡面畫的像，沒有一樣是好看的，形狀都非常恐怖，『醜陋癃殘』，這是我們應當要警惕的。「一念瞋心起，百萬障門開」。醜陋癃殘是花報，地獄是果報，不可以不知道。如果我們的相貌是醜陋癃殘，就曉得瞋恚心重、嫉妒心重。如果我們能夠改變過來，發慈悲心，能夠憐憫一切眾生、愛護一切眾生、關懷一切眾生、幫助一切眾生，相貌會變。所以你修行有沒有功夫，不看別的，看你相貌。三年前跟三年後，看看你相貌、體質，相隨心轉。你心地清淨，他就有個清淨相；心地慈悲，他就有慈悲相；心地智慧，他就有個智慧相；心地惡毒，他就惡毒相，哪裡能瞞得了人？裝也裝不出來。　　節錄自：</w:t>
      </w:r>
      <w:r>
        <w:t>14-012-0013</w:t>
      </w:r>
      <w:r>
        <w:t>地藏菩薩本願經（第十三集）　　兩分鐘開示　　（第三六八集）　　恭錄自淨空老法師講演集　　檔名：</w:t>
      </w:r>
      <w:r>
        <w:t>29-517-0368</w:t>
      </w:r>
      <w:r>
        <w:t>２兩分鐘開示　　（第三六八集）　　恭錄自淨空老法師講演集　　檔名：</w:t>
      </w:r>
      <w:r>
        <w:t>29-517-0368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68FD" w14:textId="77777777" w:rsidR="003E1F78" w:rsidRDefault="003E1F78" w:rsidP="003E1F78">
      <w:r>
        <w:separator/>
      </w:r>
    </w:p>
  </w:endnote>
  <w:endnote w:type="continuationSeparator" w:id="0">
    <w:p w14:paraId="2F91548E" w14:textId="77777777" w:rsidR="003E1F78" w:rsidRDefault="003E1F78" w:rsidP="003E1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228D" w14:textId="77777777" w:rsidR="003E1F78" w:rsidRDefault="003E1F78" w:rsidP="003E1F78">
      <w:r>
        <w:separator/>
      </w:r>
    </w:p>
  </w:footnote>
  <w:footnote w:type="continuationSeparator" w:id="0">
    <w:p w14:paraId="5F7BABAE" w14:textId="77777777" w:rsidR="003E1F78" w:rsidRDefault="003E1F78" w:rsidP="003E1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78"/>
    <w:rsid w:val="003E1F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F50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F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F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F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F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