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8AB0E" w14:textId="77777777" w:rsidR="0091561A" w:rsidRDefault="0091561A">
      <w:r>
        <w:t>兩分鐘開示</w:t>
      </w:r>
      <w:r>
        <w:t>—</w:t>
      </w:r>
      <w:r>
        <w:t>為什麼會有殺害事件發生？　　（第三七Ｏ集）　　檔名：</w:t>
      </w:r>
      <w:r>
        <w:t xml:space="preserve">29-517-0370 </w:t>
      </w:r>
    </w:p>
    <w:p w14:paraId="3B67172C" w14:textId="77777777" w:rsidR="0091561A" w:rsidRDefault="0091561A">
      <w:pPr>
        <w:pStyle w:val="a3"/>
      </w:pPr>
      <w:r>
        <w:t xml:space="preserve">　　為什麼會有殺害這些事情發生？這個因緣真的世間人永遠找不到。怎麼起因的？佛在經上講得清楚、講得透徹，眾生互相殘殺。真正的業因在哪裡？業因在吃肉。世間人不曉得宇宙人生的真相；真正明瞭宇宙人生真相，決定不吃肉。</w:t>
      </w:r>
      <w:r>
        <w:t xml:space="preserve"> </w:t>
      </w:r>
    </w:p>
    <w:p w14:paraId="7CF0B9B7" w14:textId="77777777" w:rsidR="0091561A" w:rsidRDefault="0091561A">
      <w:pPr>
        <w:pStyle w:val="a3"/>
      </w:pPr>
      <w:r>
        <w:t xml:space="preserve">　　肉，牠也是一個眾生，牠跟人沒有兩樣，你殺牠、你吃牠，這就所謂是弱肉強食。你吃了牠，你將來要不要還債，要不要償命？要！如果你想到要還債，我就不願意借債；如果想到將來要還命，我決定不吃眾生肉。你還敢吃嗎？佛經上講「吃牠八兩，還牠半斤」、「羊死為人，人死為羊」，這一生我們是人，牠是羊，我們吃牠的肉，來生牠得人身，我們投畜生道，我們碰到他的時候，也被他宰殺，也被他吃。吃的時候，你能夠心甘情願嗎？你殺羊的時候，那個羊會乖乖的被你殺嗎？「我用我這身肉來供養你」，那個羊就是菩薩了。他不是菩薩，他是凡夫，他恨透了，這個仇恨永遠記在心裡頭。他現在沒有能力報復，有來生來世，總會遇到的時候，報復就來了。所以說「殺人者人恆殺之，敬人者人恆敬之」，我們怎麼會去造這個惡業？　　節錄自：</w:t>
      </w:r>
      <w:r>
        <w:t>12-017-0762</w:t>
      </w:r>
      <w:r>
        <w:t>大方廣佛華嚴經（第七六二卷）　　兩分鐘開示　　（第三七Ｏ集）　　恭錄自淨空老法師講演集　　檔名：</w:t>
      </w:r>
      <w:r>
        <w:t>29-517-0370</w:t>
      </w:r>
      <w:r>
        <w:t>２兩分鐘開示　　（第三七Ｏ集）　　恭錄自淨空老法師講演集　　檔名：</w:t>
      </w:r>
      <w:r>
        <w:t>29-517-0370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6E8D6" w14:textId="77777777" w:rsidR="0091561A" w:rsidRDefault="0091561A" w:rsidP="0091561A">
      <w:r>
        <w:separator/>
      </w:r>
    </w:p>
  </w:endnote>
  <w:endnote w:type="continuationSeparator" w:id="0">
    <w:p w14:paraId="273476D6" w14:textId="77777777" w:rsidR="0091561A" w:rsidRDefault="0091561A" w:rsidP="00915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6AB7F" w14:textId="77777777" w:rsidR="0091561A" w:rsidRDefault="0091561A" w:rsidP="0091561A">
      <w:r>
        <w:separator/>
      </w:r>
    </w:p>
  </w:footnote>
  <w:footnote w:type="continuationSeparator" w:id="0">
    <w:p w14:paraId="23444EC2" w14:textId="77777777" w:rsidR="0091561A" w:rsidRDefault="0091561A" w:rsidP="009156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61A"/>
    <w:rsid w:val="0091561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9F584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56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56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56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56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