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FC75" w14:textId="77777777" w:rsidR="003472E8" w:rsidRDefault="003472E8">
      <w:r>
        <w:t>兩分鐘開示</w:t>
      </w:r>
      <w:r>
        <w:t>—</w:t>
      </w:r>
      <w:r>
        <w:t>用這一句阿彌陀佛做擋箭牌　　（第三八四集）　　檔名：</w:t>
      </w:r>
      <w:r>
        <w:t xml:space="preserve">29-517-0384 </w:t>
      </w:r>
    </w:p>
    <w:p w14:paraId="5939092B" w14:textId="77777777" w:rsidR="003472E8" w:rsidRDefault="003472E8">
      <w:pPr>
        <w:pStyle w:val="a3"/>
      </w:pPr>
      <w:r>
        <w:t xml:space="preserve">　　我們念佛人，會念的人，他就常常用這個標準來要求自己。六根接觸六塵境界，起心動念了，趕快阿彌陀佛、阿彌陀佛，把起心動念打掉；分別心起來了，阿彌陀佛，把分別心打掉；執著起來了，阿彌陀佛，把執著打掉，就用這一句阿彌陀佛；心裡起了貪瞋痴慢，阿彌陀佛，打掉它。這個方法妙極了！外面這些外緣、誘惑，它對著我來了，我怎麼辦？我用這一句阿彌陀佛做擋箭牌，全部把它擋住，它不能傷害我。這叫會念佛，這一句阿彌陀佛真管用。我們自己起心動念、分別執著全是阿彌陀佛，除阿彌陀佛之外什麼都沒有。念久了，功夫成就了，不念也起作用，這樣的功夫叫觀行即。煩惱並沒有斷，但是煩惱一現前，功夫提得上來，能起作用，這叫功夫成片。這是一心不亂裡頭最淺的，也可以算是一心不亂，很淺顯的，事一心，決定生淨土，生凡聖同居土。這種人，功夫也有高下不一樣，功夫高的，凡聖同居土裡頭上輩往生；功夫不很高的，那是凡聖同居土中下輩往生。這些道理、事實真相我們都搞得很清楚、很明白，自己往生大概生到哪一個等級，不要去問別人，自己心裡很清楚。　　節錄自：</w:t>
      </w:r>
      <w:r>
        <w:t>02-037-0251</w:t>
      </w:r>
      <w:r>
        <w:t>淨土大經科註（第二五一集）　　兩分鐘開示　　（第三八四集）　　恭錄自淨空老法師講演集　　檔名：</w:t>
      </w:r>
      <w:r>
        <w:t>29-517-0384</w:t>
      </w:r>
      <w:r>
        <w:t>２兩分鐘開示　　（第三八四集）　　恭錄自淨空老法師講演集　　檔名：</w:t>
      </w:r>
      <w:r>
        <w:t>29-517-0384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D657" w14:textId="77777777" w:rsidR="003472E8" w:rsidRDefault="003472E8" w:rsidP="003472E8">
      <w:r>
        <w:separator/>
      </w:r>
    </w:p>
  </w:endnote>
  <w:endnote w:type="continuationSeparator" w:id="0">
    <w:p w14:paraId="72DA884B" w14:textId="77777777" w:rsidR="003472E8" w:rsidRDefault="003472E8" w:rsidP="00347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EBCD4" w14:textId="77777777" w:rsidR="003472E8" w:rsidRDefault="003472E8" w:rsidP="003472E8">
      <w:r>
        <w:separator/>
      </w:r>
    </w:p>
  </w:footnote>
  <w:footnote w:type="continuationSeparator" w:id="0">
    <w:p w14:paraId="5BA45A83" w14:textId="77777777" w:rsidR="003472E8" w:rsidRDefault="003472E8" w:rsidP="003472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E8"/>
    <w:rsid w:val="003472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400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2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2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2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2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