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8845" w14:textId="77777777" w:rsidR="00E66EA1" w:rsidRDefault="00E66EA1">
      <w:r>
        <w:t>三時繫念精華</w:t>
      </w:r>
      <w:r>
        <w:t>—</w:t>
      </w:r>
      <w:r>
        <w:t>釋題　　（第二集）　　檔名：</w:t>
      </w:r>
      <w:r>
        <w:t xml:space="preserve">29-518-0002 </w:t>
      </w:r>
    </w:p>
    <w:p w14:paraId="7B94826D" w14:textId="77777777" w:rsidR="00E66EA1" w:rsidRDefault="00E66EA1">
      <w:pPr>
        <w:pStyle w:val="a3"/>
      </w:pPr>
      <w:r>
        <w:t xml:space="preserve">　　請看題目總共有十個字，《中峰繫念法事三時全集》。「中峰」是元朝明本禪師的法號，前面已經跟諸位介紹過了。這是一位很了不起的大德，有修有證、有德有學。這一位宗門的大德編著這一本繫念法事，意義非常之深。告訴我們，佛法到最後一著還是要求生淨土！淨土法門的殊勝由此可見。</w:t>
      </w:r>
      <w:r>
        <w:t xml:space="preserve"> </w:t>
      </w:r>
    </w:p>
    <w:p w14:paraId="0B5C8041" w14:textId="77777777" w:rsidR="00E66EA1" w:rsidRDefault="00E66EA1">
      <w:pPr>
        <w:pStyle w:val="a3"/>
      </w:pPr>
      <w:r>
        <w:t xml:space="preserve">　　這一本《繫念法事三時全集》冥陽兩利。如果把它當作經懺佛事來做，有口無心，那就錯了，我們應當把它當作課誦來做。繫念，羅什大師翻《佛說阿彌陀經》，他是用意譯的，所以經文裡面有「一心不亂，心不顛倒」。但是《彌陀經》還有玄奘大師的譯本，玄奘大師是直譯，依照梵文直譯下來的。一心不亂，在玄奘大師的本子裡頭是「一心繫念」，如果說一心繫念，這個凡夫能做到，一心不亂這水平太高了。</w:t>
      </w:r>
      <w:r>
        <w:t xml:space="preserve"> </w:t>
      </w:r>
    </w:p>
    <w:p w14:paraId="76B0F116" w14:textId="77777777" w:rsidR="00E66EA1" w:rsidRDefault="00E66EA1">
      <w:pPr>
        <w:pStyle w:val="a3"/>
      </w:pPr>
      <w:r>
        <w:t xml:space="preserve">　　我們要問，羅什大師有沒有把意思翻錯？給諸位說沒有。凡是往生的人一定要念到一心繫念，臨命終時彌陀來接引你，接引你的時候一定先放光。阿彌陀佛放光，佛光注照，佛光一照你的功夫就升等，從一心繫念就到一心不亂，所以羅什大師也沒有翻錯。大師確確實實把這樁事情看得清清楚楚、明明白白。</w:t>
      </w:r>
      <w:r>
        <w:t xml:space="preserve"> </w:t>
      </w:r>
    </w:p>
    <w:p w14:paraId="7D1DD106" w14:textId="77777777" w:rsidR="00E66EA1" w:rsidRDefault="00E66EA1">
      <w:pPr>
        <w:pStyle w:val="a3"/>
      </w:pPr>
      <w:r>
        <w:t xml:space="preserve">　　「念」中國這個文字是屬於會意，你看上面是「今」下面是「心」，這個意思就是現在心裡頭有佛！心裡頭要有，這才叫念。不是過去有，不是未來有，「今」，現在有，這才叫念。繫念，那是念念不捨。</w:t>
      </w:r>
      <w:r>
        <w:t xml:space="preserve"> </w:t>
      </w:r>
    </w:p>
    <w:p w14:paraId="7BE8D314" w14:textId="77777777" w:rsidR="00E66EA1" w:rsidRDefault="00E66EA1">
      <w:pPr>
        <w:pStyle w:val="a3"/>
      </w:pPr>
      <w:r>
        <w:t xml:space="preserve">　　「三時」，法事裡面有第一時、第二時、第三時。在古時候的印度，把一晝夜分做晝三時、夜三時。由此可知，這個意思要是引申，就是晝夜不懈。「法」是方法，「事」是專求往生淨土。現在一般來修這個法事，用的是狹義的三時。在中國，中國是把晝夜分為十二個時辰，子丑寅卯辰巳午未申酉戌亥，一時就是現在的兩小時。如果是幫助別人，如同本子裡面所講的亡靈，廣狹兩種都可以做，完全看時節因緣。</w:t>
      </w:r>
      <w:r>
        <w:t xml:space="preserve"> </w:t>
      </w:r>
    </w:p>
    <w:p w14:paraId="2DF6A8DE" w14:textId="77777777" w:rsidR="00E66EA1" w:rsidRDefault="00E66EA1">
      <w:pPr>
        <w:pStyle w:val="a3"/>
      </w:pPr>
      <w:r>
        <w:t xml:space="preserve">　　「法」，中峰國師為我們制訂的這個法本，依照這個法本來修求往生的法事，求往生這樁事情。這個本子三時是完整的稱之為全集。集就是我們今天講的會集本，這個法事是中峰國師會集的。它有讚佛，誦經，念咒，禮拜，懺悔，迴向。修法很圓滿，跟天親菩薩《往生論》裡面的義趣相同。　　節錄自：中峰三時繫念法事全集　　（第二集）　　</w:t>
      </w:r>
      <w:r>
        <w:t>2003/5/22</w:t>
      </w:r>
      <w:r>
        <w:t xml:space="preserve">　　澳洲淨宗學院　　檔名：</w:t>
      </w:r>
      <w:r>
        <w:t>20-015-0002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11D0" w14:textId="77777777" w:rsidR="00E66EA1" w:rsidRDefault="00E66EA1" w:rsidP="00E66EA1">
      <w:r>
        <w:separator/>
      </w:r>
    </w:p>
  </w:endnote>
  <w:endnote w:type="continuationSeparator" w:id="0">
    <w:p w14:paraId="31031C59" w14:textId="77777777" w:rsidR="00E66EA1" w:rsidRDefault="00E66EA1" w:rsidP="00E6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BF577" w14:textId="77777777" w:rsidR="00E66EA1" w:rsidRDefault="00E66EA1" w:rsidP="00E66EA1">
      <w:r>
        <w:separator/>
      </w:r>
    </w:p>
  </w:footnote>
  <w:footnote w:type="continuationSeparator" w:id="0">
    <w:p w14:paraId="0613BAAE" w14:textId="77777777" w:rsidR="00E66EA1" w:rsidRDefault="00E66EA1" w:rsidP="00E66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A1"/>
    <w:rsid w:val="00E66E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B0D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