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9365E" w14:textId="77777777" w:rsidR="007E3319" w:rsidRDefault="007E3319">
      <w:r>
        <w:t>三時繫念精華</w:t>
      </w:r>
      <w:r>
        <w:t>—</w:t>
      </w:r>
      <w:r>
        <w:t>難陀。阿難陀。　　（第二十六集）　　檔名：</w:t>
      </w:r>
      <w:r>
        <w:t xml:space="preserve">29-518-0026 </w:t>
      </w:r>
    </w:p>
    <w:p w14:paraId="49E79960" w14:textId="77777777" w:rsidR="007E3319" w:rsidRDefault="007E3319">
      <w:pPr>
        <w:pStyle w:val="a3"/>
      </w:pPr>
      <w:r>
        <w:t xml:space="preserve">　　『難陀』是釋迦牟尼佛的胞弟，釋迦牟尼佛兄弟兩個人，同胞兄弟，也出家了。「儀容聲妙第一」，相貌好、威儀好、音聲也好，這後面說「佛之胞弟」。釋迦牟尼佛也度他出家，出家之後從事於多元文化的社會教學。釋迦牟尼佛捨棄了王位，就這麼兄弟兩個，把他弟弟也帶走了。在一般人來說，情理上講不通：你出家了，總得給家裡留個後代！釋迦牟尼佛那個兒子，兒子也出家，耶輸陀羅是他的妃子，以後統統出家。出家要不是一樁好事情，釋迦牟尼佛能這樣做嗎？真正得究竟圓滿的利益，永遠了脫生死輪迴。</w:t>
      </w:r>
      <w:r>
        <w:t xml:space="preserve"> </w:t>
      </w:r>
    </w:p>
    <w:p w14:paraId="54F3E0EC" w14:textId="77777777" w:rsidR="007E3319" w:rsidRDefault="007E3319">
      <w:pPr>
        <w:pStyle w:val="a3"/>
      </w:pPr>
      <w:r>
        <w:t xml:space="preserve">　　就是阿難尊者。這個人名氣很大，大家都知道他，我們稱阿難尊者就是他。他是釋迦牟尼佛的侍者，是佛的堂弟。釋迦牟尼佛的堂兄弟總共八個人，在堂兄弟當中，釋迦牟尼佛年齡最長，他是老大，阿難尊者最小，小堂弟。他跟釋迦牟尼佛年齡相差三十歲。出家之後做釋迦牟尼佛的侍者，「多聞第一，博聞強記」。阿難的特長跟周利槃陀伽正好是一百八十度的相反，阿難尊者聽佛講經，聽一遍永遠不會忘記。</w:t>
      </w:r>
      <w:r>
        <w:t xml:space="preserve"> </w:t>
      </w:r>
    </w:p>
    <w:p w14:paraId="2B08B0E7" w14:textId="77777777" w:rsidR="007E3319" w:rsidRDefault="007E3319">
      <w:pPr>
        <w:pStyle w:val="a3"/>
      </w:pPr>
      <w:r>
        <w:t xml:space="preserve">　　所以，佛滅度之後，結集經藏這個事情，就是讓阿難尊者把釋迦牟尼佛一生所說的經，重複說一遍。大眾根據他的覆講，所以，佛法幾千年的弘傳，學經教採什麼方法？統統採取覆講，在佛門裡面叫做覆小座。這個方法從阿難開始，有來由的。以後祖祖相傳都是這個方法，決定沒有說是你自己拿著經論去研究，找參考資料，你去寫講稿，不是的。只有這個方法，決定不能變更，覆講！你才能夠免除過失。你自己沒有悟處，你就決定不能夠發揮，你發揮準錯。　　節錄自：</w:t>
      </w:r>
      <w:r>
        <w:t xml:space="preserve">20-015-0007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5F9CF" w14:textId="77777777" w:rsidR="007E3319" w:rsidRDefault="007E3319" w:rsidP="007E3319">
      <w:r>
        <w:separator/>
      </w:r>
    </w:p>
  </w:endnote>
  <w:endnote w:type="continuationSeparator" w:id="0">
    <w:p w14:paraId="681B6768" w14:textId="77777777" w:rsidR="007E3319" w:rsidRDefault="007E3319" w:rsidP="007E33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FE557" w14:textId="77777777" w:rsidR="007E3319" w:rsidRDefault="007E3319" w:rsidP="007E3319">
      <w:r>
        <w:separator/>
      </w:r>
    </w:p>
  </w:footnote>
  <w:footnote w:type="continuationSeparator" w:id="0">
    <w:p w14:paraId="7B908D6D" w14:textId="77777777" w:rsidR="007E3319" w:rsidRDefault="007E3319" w:rsidP="007E33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19"/>
    <w:rsid w:val="007E33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7E3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33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33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33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33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