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CB9D" w14:textId="77777777" w:rsidR="00F77700" w:rsidRDefault="00F77700">
      <w:r>
        <w:t>三時繫念精華</w:t>
      </w:r>
      <w:r>
        <w:t>—</w:t>
      </w:r>
      <w:r>
        <w:t>所以者何。彼佛國土。無三惡道。舍利弗。其佛國土。尚無惡道之名。何況有實。　　（第四十六集）　　檔名：</w:t>
      </w:r>
      <w:r>
        <w:t xml:space="preserve">29-518-0046 </w:t>
      </w:r>
    </w:p>
    <w:p w14:paraId="246E2652" w14:textId="77777777" w:rsidR="00F77700" w:rsidRDefault="00F77700">
      <w:pPr>
        <w:pStyle w:val="a3"/>
      </w:pPr>
      <w:r>
        <w:t xml:space="preserve">　　西方極樂世界的人心都淨、都善，純淨純善，外面音樂的音聲跟你的心靈起感應道交，最美的樂章！不是人寫的，自然的。實在說，我們現前的風樹、一切的音聲也都有樂章，隨著這個世間居住的眾生，他們的心念反應出來的音聲。我們這個世間的人心不善、心不清淨，所以這個音聲很恐怖，讓你聽到沒有安全感，狂風暴雨。記住，一定要記住，佛講「依報隨著正報轉」。什麼是正報？我們的念頭，起心動念是正報。所有一切物質環境，我們自己身體上每個細胞都不例外，它是物質。所以心跟物是連在一起的，不能分割的，不能把它看成兩樁事情。</w:t>
      </w:r>
      <w:r>
        <w:t xml:space="preserve"> </w:t>
      </w:r>
    </w:p>
    <w:p w14:paraId="30C0DB00" w14:textId="77777777" w:rsidR="00F77700" w:rsidRDefault="00F77700">
      <w:pPr>
        <w:pStyle w:val="a3"/>
      </w:pPr>
      <w:r>
        <w:t xml:space="preserve">　　佛在《楞嚴經》上講的「一切因果，世界微塵，因心成體」。這就說明了一切諸法，大而世界、小而微塵，物質跟心是連在一起的，決定不能分。如果要分的話它怎麼會有感應？不可能有感應。它的本體是真心、是法性，法性自自然然具足「靈明覺了」！就是《楞嚴經》上講的「見聞覺知」，這是它的本能，它怎麼不會聽，怎麼不會看？那你就曉得，我們起心動念一切作為，山河大地什麼它都看見了，你還能瞞得了誰？我們的言語說話，說悄悄話它也聽到。尤其現在用手機，藉著無線電你這個話傳遍整個虛空。對方人拿著手機能聽到你的，靈界的眾生不需要手機，他全聽到了，事實真相！</w:t>
      </w:r>
      <w:r>
        <w:t xml:space="preserve"> </w:t>
      </w:r>
    </w:p>
    <w:p w14:paraId="719E6637" w14:textId="77777777" w:rsidR="00F77700" w:rsidRDefault="00F77700">
      <w:pPr>
        <w:pStyle w:val="a3"/>
      </w:pPr>
      <w:r>
        <w:t xml:space="preserve">　　古聖先賢常常教給我們要慎獨，一個人要謹慎，所謂是「十手所指，十目所視」；就好像常常有十個指頭在指著你，有十個眼睛在看著你，現在我們曉得不止！無量無邊的眼睛在看你，無量無邊的手在指著你，哪裡是十個！如果「十」用佛法講表法，十代表圓滿這講得通。所有一切生物，我們今天講生物，還有非生物，生物是有情眾生，非生物是植物、礦物，包括虛空，全都看見，全都聽見。</w:t>
      </w:r>
      <w:r>
        <w:t xml:space="preserve"> </w:t>
      </w:r>
    </w:p>
    <w:p w14:paraId="64C4364D" w14:textId="77777777" w:rsidR="00F77700" w:rsidRDefault="00F77700">
      <w:pPr>
        <w:pStyle w:val="a3"/>
      </w:pPr>
      <w:r>
        <w:t xml:space="preserve">　　人不能起惡念，不能說惡言，不能有惡行，所有一切眾生、天地鬼神統統都看見你，這個事情被現代科學逐漸逐漸證實了。在從前我們只在古籍裡頭看到這個東西，現在人認為這是迷信，相信科學的人說是迷信，現在被科學證明真的有這麼一樁事情。所有一切萬物都有靈性，在我們佛法裡面講是一切萬物都有法性，法性本來就具足靈明覺知；也就是日本科學家發現的，它能看、能聽，能覺、能知，佛在《楞嚴經》上講的見聞覺知。這是本能，這是自性、法性本來具足的能量，散布在虛空法界，散布在一切眾生。　　節錄自：</w:t>
      </w:r>
      <w:r>
        <w:t>20-015-0018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BEA3" w14:textId="77777777" w:rsidR="00F77700" w:rsidRDefault="00F77700" w:rsidP="00F77700">
      <w:r>
        <w:separator/>
      </w:r>
    </w:p>
  </w:endnote>
  <w:endnote w:type="continuationSeparator" w:id="0">
    <w:p w14:paraId="1C3CA5C2" w14:textId="77777777" w:rsidR="00F77700" w:rsidRDefault="00F77700" w:rsidP="00F77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2892" w14:textId="77777777" w:rsidR="00F77700" w:rsidRDefault="00F77700" w:rsidP="00F77700">
      <w:r>
        <w:separator/>
      </w:r>
    </w:p>
  </w:footnote>
  <w:footnote w:type="continuationSeparator" w:id="0">
    <w:p w14:paraId="58741286" w14:textId="77777777" w:rsidR="00F77700" w:rsidRDefault="00F77700" w:rsidP="00F77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00"/>
    <w:rsid w:val="00F20C87"/>
    <w:rsid w:val="00F7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BDD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