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058" w:rsidRDefault="00320058">
      <w:r>
        <w:t>三時繫念精華</w:t>
      </w:r>
      <w:r>
        <w:t>—</w:t>
      </w:r>
      <w:r>
        <w:t>世界何緣稱極樂。只因眾苦不能侵。道人若要尋歸路。但向塵中了自心。　　（第九十一集）　　檔名：</w:t>
      </w:r>
      <w:r>
        <w:t xml:space="preserve">29-518-0091 </w:t>
      </w:r>
    </w:p>
    <w:p w:rsidR="00320058" w:rsidRDefault="00320058">
      <w:pPr>
        <w:pStyle w:val="a3"/>
      </w:pPr>
      <w:r>
        <w:t xml:space="preserve">　　我們知道中峰禪師是法身菩薩，不是普通人，也就是說他確確實實是明心見性的人。只要明心見性，最低限度他是圓教初住，這是最低限度的。他跟諸佛如來是同生性，不是異生性。也就是說在日常生活當中，他是用四智菩提，他不是用八識五十一心所。我們用八識五十一心所，他用四智菩提。從哪些地方知道？從這些開示當中我們知道，他這些話不是見性講不出來。</w:t>
      </w:r>
      <w:r>
        <w:t xml:space="preserve"> </w:t>
      </w:r>
    </w:p>
    <w:p w:rsidR="00320058" w:rsidRDefault="00320058">
      <w:pPr>
        <w:pStyle w:val="a3"/>
      </w:pPr>
      <w:r>
        <w:t xml:space="preserve">　　前面兩句容易，這個不難，為什麼？《彌陀經》念熟了你就知道。這個世界為什麼稱為極樂世界？釋迦牟尼佛在經上對舍利弗尊者不是講得很清楚，「彼土何故名為極樂，其國眾生，無有眾苦，但受諸樂，故名極樂」，不是答得很清楚嗎？所以前面兩句沒問題，我們也能說得出來。</w:t>
      </w:r>
      <w:r>
        <w:t xml:space="preserve"> </w:t>
      </w:r>
    </w:p>
    <w:p w:rsidR="00320058" w:rsidRDefault="00320058">
      <w:pPr>
        <w:pStyle w:val="a3"/>
      </w:pPr>
      <w:r>
        <w:t xml:space="preserve">　　後面兩句我們就說不出來了，尤其是最後一句。『道人若要尋歸路』，「道人」是修道的人。「歸路」是什麼路？成佛的道路。這一條路不容易，到哪裡去找？我們今天說我們找到了，我們信願持名，求生淨土，這是成佛之道。這個沒錯，這我們大家都能說得出來，但是他不是這麼說的，中峰禪師講的『但向塵中了自心』，這不是一般人能說得出來的。如果要是我們說「道人若要尋歸路」，我們一定是「信願持名求往生」，我們一定是這樣說法的；我們不會說「但向塵中了自心」。</w:t>
      </w:r>
      <w:r>
        <w:t xml:space="preserve"> </w:t>
      </w:r>
    </w:p>
    <w:p w:rsidR="00320058" w:rsidRDefault="00320058">
      <w:pPr>
        <w:pStyle w:val="a3"/>
      </w:pPr>
      <w:r>
        <w:t xml:space="preserve">　　見性的人畢竟是明心見性，跟我們九法界的凡夫不一樣。塵是塵勞，就是我們今天講的現實生活環境，了是明瞭，自心就是自己的心性。所以這一句話禪的意味很重。換句話說，了自心就是明心見性，見性成佛。這個佛是分證位佛，不是相似位。四聖法界是相似位，天台大師講的相似即佛；明心見性那是真的，分證即佛。六道輪迴裡面修得再好，你見思煩惱沒斷，你是觀行即佛，煩惱沒斷。斷了煩惱之後，見思煩惱斷了，那才叫相似即佛。就是四聖法界是相似即佛，一真法界是分證即佛。明心見性是到一真法界，不但超越六道，超越十法界。他懂得，一定要在我們現前的生活當中求明心見性，要是用《般若》裡面的說法是「覺了諸法實相」。覺了諸法實相就是明心見性，你對於宇宙人生的真相通達明瞭，沒有疑惑了，那麼你已經到一真法界了，那就是歸路。</w:t>
      </w:r>
      <w:r>
        <w:t xml:space="preserve"> </w:t>
      </w:r>
    </w:p>
    <w:p w:rsidR="00320058" w:rsidRDefault="00320058">
      <w:pPr>
        <w:pStyle w:val="a3"/>
      </w:pPr>
      <w:r>
        <w:t xml:space="preserve">　　所以學佛，在大乘佛法裡面，無論哪個宗派，無論哪個法門，方法儘管不一樣，依據的經教縱然不相同，但是它的方向、它的道路、它的目標完全相同。那是什麼？就是明心見性。禪也好、教也好、密也好、淨也好，我們淨土也是明心見性；理一心不亂就是明心見性，教下的大開圓解。所以這首偈子，你看看人家開示頭一句話就和盤托出，一絲毫保留都沒有，把他自己修行證果的經驗全盤托出來。</w:t>
      </w:r>
      <w:r>
        <w:t xml:space="preserve"> </w:t>
      </w:r>
    </w:p>
    <w:p w:rsidR="00320058" w:rsidRDefault="00320058">
      <w:pPr>
        <w:pStyle w:val="a3"/>
      </w:pPr>
      <w:r>
        <w:t xml:space="preserve">　　前面兩句勸我們修淨土，那個世界沒有苦，沒有眾苦；沒有眾苦就是極樂。世尊在《十善業道經》上告訴我們，「菩薩有一法，能離一切世間苦」，這一法就是講「常念善法，思惟善法，觀察善法」。我們今天在這個環境裡頭，要想真正做到心善、思想善、觀行善，不是容易事情，太難了！可是你要真正發心，信願持名，求生淨土，生到西方極樂世界，永離一切苦，比修十善業道容易。十善業道修圓滿就成佛了，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0058" w:rsidRDefault="00320058" w:rsidP="00320058">
      <w:r>
        <w:separator/>
      </w:r>
    </w:p>
  </w:endnote>
  <w:endnote w:type="continuationSeparator" w:id="0">
    <w:p w:rsidR="00320058" w:rsidRDefault="00320058" w:rsidP="0032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0058" w:rsidRDefault="00320058" w:rsidP="00320058">
      <w:r>
        <w:separator/>
      </w:r>
    </w:p>
  </w:footnote>
  <w:footnote w:type="continuationSeparator" w:id="0">
    <w:p w:rsidR="00320058" w:rsidRDefault="00320058" w:rsidP="00320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58"/>
    <w:rsid w:val="0032005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0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0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