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242B" w:rsidRDefault="007B242B">
      <w:r>
        <w:t>三時繫念精華</w:t>
      </w:r>
      <w:r>
        <w:t>—</w:t>
      </w:r>
      <w:r>
        <w:t>所謂生者。即眾生生滅之跡也。謂無生者。即諸佛寂滅之本也。　　（第一Ｏ七集）　　檔名：</w:t>
      </w:r>
      <w:r>
        <w:t xml:space="preserve">29-518-0107 </w:t>
      </w:r>
    </w:p>
    <w:p w:rsidR="007B242B" w:rsidRDefault="007B242B">
      <w:pPr>
        <w:pStyle w:val="a3"/>
      </w:pPr>
      <w:r>
        <w:t xml:space="preserve">　　【所謂生者。】</w:t>
      </w:r>
      <w:r>
        <w:t xml:space="preserve"> </w:t>
      </w:r>
    </w:p>
    <w:p w:rsidR="007B242B" w:rsidRDefault="007B242B">
      <w:pPr>
        <w:pStyle w:val="a3"/>
      </w:pPr>
      <w:r>
        <w:t xml:space="preserve">　　什麼叫生？什麼叫無生？這裡跟我們解釋了，『所謂生者』：</w:t>
      </w:r>
      <w:r>
        <w:t xml:space="preserve"> </w:t>
      </w:r>
    </w:p>
    <w:p w:rsidR="007B242B" w:rsidRDefault="007B242B">
      <w:pPr>
        <w:pStyle w:val="a3"/>
      </w:pPr>
      <w:r>
        <w:t xml:space="preserve">　　【即眾生生滅之跡也。】</w:t>
      </w:r>
      <w:r>
        <w:t xml:space="preserve"> </w:t>
      </w:r>
    </w:p>
    <w:p w:rsidR="007B242B" w:rsidRDefault="007B242B">
      <w:pPr>
        <w:pStyle w:val="a3"/>
      </w:pPr>
      <w:r>
        <w:t xml:space="preserve">　　「跡」就是幻相、跡象，我們講的現象。『眾生生滅之跡也』，「眾生」兩個字是關鍵，有很多人一看到「眾生」就想到人，沒錯，人是眾緣和合而生的。那我們看到物，人以外，還有許許多多動物，動物也是眾緣和合而生的。動物之外還有植物，植物還是眾緣和合而生的。動物之外還有礦物，山河大地、泥沙土石，西方極樂世界有七寶，無量珍寶，哪一樣不是眾緣和合而生的！乃至虛空，虛空還是眾緣和合而生。沒有緣，虛空生不出來。</w:t>
      </w:r>
      <w:r>
        <w:t xml:space="preserve"> </w:t>
      </w:r>
    </w:p>
    <w:p w:rsidR="007B242B" w:rsidRDefault="007B242B">
      <w:pPr>
        <w:pStyle w:val="a3"/>
      </w:pPr>
      <w:r>
        <w:t xml:space="preserve">　　空間十方、時間三際，現在科學家發現了，它不是真的，是假的。在某種情況之下，時間空間可以不存在，可以等於零。空間有遠近，等於零，沒有遠近；時間有過去、未來，等於零，沒有過去未來。眾緣和合而生的，所以「眾生」的意思太廣大、太廣大，包括虛空法界、有情無情，沒有一個現象不是眾緣和合而生的。換句話說，就是你六根所接觸的六境，都叫做眾生。這些現象統統都有生滅，我們剛才講了，「當處出生，隨處滅盡」。</w:t>
      </w:r>
      <w:r>
        <w:t xml:space="preserve"> </w:t>
      </w:r>
    </w:p>
    <w:p w:rsidR="007B242B" w:rsidRDefault="007B242B">
      <w:pPr>
        <w:pStyle w:val="a3"/>
      </w:pPr>
      <w:r>
        <w:t xml:space="preserve">　　「當處出生，隨處滅盡」，只有佛知道，我們凡夫決定不知道，因為它速度太快了，我們沒有辦法想像，沒有辦法說得出來。我們感官世界裡面是這些現象的相續相，在相續相裡面我們也看到它有生滅；那個生滅不是法性生滅，是我們的妄想分別執著在生滅。這一切環境，環境裡面的萬事萬物，隨著我們妄想分別執著生滅，它的回應、它的反射，我們只能覺察到這個。比這個更深的、更廣的、更細密的，我們完全不知道。我們今天學佛能夠得到這麼一點訊息，是從大乘經論上看到的，沒有諸佛菩薩為我們開導，我們怎麼會想到？這是「眾生生滅之跡」。</w:t>
      </w:r>
      <w:r>
        <w:t xml:space="preserve"> </w:t>
      </w:r>
    </w:p>
    <w:p w:rsidR="007B242B" w:rsidRDefault="007B242B">
      <w:pPr>
        <w:pStyle w:val="a3"/>
      </w:pPr>
      <w:r>
        <w:t xml:space="preserve">　　【謂無生者。】</w:t>
      </w:r>
      <w:r>
        <w:t xml:space="preserve"> </w:t>
      </w:r>
    </w:p>
    <w:p w:rsidR="007B242B" w:rsidRDefault="007B242B">
      <w:pPr>
        <w:pStyle w:val="a3"/>
      </w:pPr>
      <w:r>
        <w:t xml:space="preserve">　　什麼是『無生』？</w:t>
      </w:r>
      <w:r>
        <w:t xml:space="preserve"> </w:t>
      </w:r>
    </w:p>
    <w:p w:rsidR="007B242B" w:rsidRDefault="007B242B">
      <w:pPr>
        <w:pStyle w:val="a3"/>
      </w:pPr>
      <w:r>
        <w:t xml:space="preserve">　　【即諸佛寂滅之本也。】</w:t>
      </w:r>
      <w:r>
        <w:t xml:space="preserve"> </w:t>
      </w:r>
    </w:p>
    <w:p w:rsidR="007B242B" w:rsidRDefault="007B242B">
      <w:pPr>
        <w:pStyle w:val="a3"/>
      </w:pPr>
      <w:r>
        <w:t xml:space="preserve">　　諸佛如來他們所證的究竟果地，『寂滅之本』是什麼？本就是佛性，就是心性。心性是清淨寂滅，但是清淨寂滅它能生現相，雖生現相不失本性。也就是說，現相跟本性是一樣的，相有體無。正因為體沒有，體是空寂的，所以這個相妨不妨礙？不相妨礙，理事無礙，事事無礙。障礙從哪裡來的？障礙是從妄想分別執著裡頭生的，自性裡頭沒有妄想分別執著，所以它沒障礙。無障礙的法界是諸佛如來所證得的，無障礙的法界。無障礙的法界裡頭沒有苦，一切眾苦，了不可得；障礙裡頭就有苦，所以十法界裡頭苦，一真法界裡頭沒有。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242B" w:rsidRDefault="007B242B" w:rsidP="007B242B">
      <w:r>
        <w:separator/>
      </w:r>
    </w:p>
  </w:endnote>
  <w:endnote w:type="continuationSeparator" w:id="0">
    <w:p w:rsidR="007B242B" w:rsidRDefault="007B242B" w:rsidP="007B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242B" w:rsidRDefault="007B242B" w:rsidP="007B242B">
      <w:r>
        <w:separator/>
      </w:r>
    </w:p>
  </w:footnote>
  <w:footnote w:type="continuationSeparator" w:id="0">
    <w:p w:rsidR="007B242B" w:rsidRDefault="007B242B" w:rsidP="007B24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2B"/>
    <w:rsid w:val="007B242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4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4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4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4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