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3333" w:rsidRDefault="00C23333">
      <w:r>
        <w:t>三時繫念精華</w:t>
      </w:r>
      <w:r>
        <w:t>—</w:t>
      </w:r>
      <w:r>
        <w:t>九者恆順眾生。十者普皆回向。　　（第一二六集）　　檔名：</w:t>
      </w:r>
      <w:r>
        <w:t xml:space="preserve">29-518-0126 </w:t>
      </w:r>
    </w:p>
    <w:p w:rsidR="00C23333" w:rsidRDefault="00C23333">
      <w:pPr>
        <w:pStyle w:val="a3"/>
      </w:pPr>
      <w:r>
        <w:t xml:space="preserve">　　【九者恆順眾生。】</w:t>
      </w:r>
      <w:r>
        <w:t xml:space="preserve"> </w:t>
      </w:r>
    </w:p>
    <w:p w:rsidR="00C23333" w:rsidRDefault="00C23333">
      <w:pPr>
        <w:pStyle w:val="a3"/>
      </w:pPr>
      <w:r>
        <w:t xml:space="preserve">　　諸位要看這個順，不但要順，恆順，永遠隨順眾生，你才能夠幫助眾生。你好意去幫他，但是你不順他，他反抗你，他不接受你，那你就沒法子。所以你看看諸佛菩薩要度眾生，他順眾生。你們看到《普門品》裡面講的觀世音菩薩三十二應，應以什麼身得度，他就現什麼身，恆順！他歡喜佛，觀音菩薩就現佛身，眾生就歡喜了。應以什麼身得度，就現什麼身，完全順眾生，不是隨順自己。你隨順自己是度不了眾生，再好的心、再好的意思，眾生不接受你的。所以你要懂得順眾生，尤其是『恆順眾生』，難！</w:t>
      </w:r>
      <w:r>
        <w:t xml:space="preserve"> </w:t>
      </w:r>
    </w:p>
    <w:p w:rsidR="00C23333" w:rsidRDefault="00C23333">
      <w:pPr>
        <w:pStyle w:val="a3"/>
      </w:pPr>
      <w:r>
        <w:t xml:space="preserve">　　說法，法沒有定法可說，眾生喜歡什麼法，給他說什麼法，無有定法可說。諸佛菩薩也沒有一定的形相、身相，完全是恆順眾生。《楞嚴經》上所說的，「隨眾生心，應所知量」。《楞嚴經》上這兩句話，就是一般大乘法裡頭所說的，應以什麼身得度，就現什麼身；應該說什麼法，就說什麼法。這個應，都是應眾生，眾生有感，佛菩薩就有應。現的身相是身應，為他說法是說應，都要應眾生。眾生是機，應機說法，應機現身，所有一切，沒有一樣不應機，這叫「恆順眾生」。</w:t>
      </w:r>
      <w:r>
        <w:t xml:space="preserve"> </w:t>
      </w:r>
    </w:p>
    <w:p w:rsidR="00C23333" w:rsidRDefault="00C23333">
      <w:pPr>
        <w:pStyle w:val="a3"/>
      </w:pPr>
      <w:r>
        <w:t xml:space="preserve">　　你了解這個大道理、大的原則、大的方針，那麼你就曉得，今天這個世界走向了科學技術，科技裡面現在最普遍，大眾最熟悉、最普遍的是傳媒，廣播、電視，現在的網際網路。我們看到了之後，你要恆順眾生，我們要走這個路子。我們講經，不能在講台上講，講堂上講不行了，我們今天在攝影棚講。同時我們的畫面、音聲，從網際網路裡面向全世界播放，依照我們的網址，他就收到了。這就是恆順眾生，這就是應機說法。現在是這種感，那我們就這種應，有感就有應，感應道交。</w:t>
      </w:r>
      <w:r>
        <w:t xml:space="preserve"> </w:t>
      </w:r>
    </w:p>
    <w:p w:rsidR="00C23333" w:rsidRDefault="00C23333">
      <w:pPr>
        <w:pStyle w:val="a3"/>
      </w:pPr>
      <w:r>
        <w:t xml:space="preserve">　　【十者普皆回向。】</w:t>
      </w:r>
      <w:r>
        <w:t xml:space="preserve"> </w:t>
      </w:r>
    </w:p>
    <w:p w:rsidR="00C23333" w:rsidRDefault="00C23333">
      <w:pPr>
        <w:pStyle w:val="a3"/>
      </w:pPr>
      <w:r>
        <w:t xml:space="preserve">　　這是迴向實際。什麼叫實際？就是迴向本性。一切從本性生的，最後還回歸到本性。本性也叫自性、真如、實際，還是回歸到，從這裡生還回歸到這裡；我們一般講回歸大自然，這是一般世間人所講的。佛法講的回歸實際、回歸真理、回歸真如。怎麼回歸？就是念念、行行都與真如相應，這個你就懂，這叫契理。這個十願前面九條是契機，這一條是契理，決定不能違背實際理體。</w:t>
      </w:r>
      <w:r>
        <w:t xml:space="preserve"> </w:t>
      </w:r>
    </w:p>
    <w:p w:rsidR="00C23333" w:rsidRDefault="00C23333">
      <w:pPr>
        <w:pStyle w:val="a3"/>
      </w:pPr>
      <w:r>
        <w:t xml:space="preserve">　　法身菩薩能做到，法身菩薩之外，像聲聞、緣覺、權教菩薩，只能做到相似。我們凡夫對這一條就茫然，不知道講的是什麼，『普皆回向』，不懂得它什麼意思。我今天跟諸位說出來，你有個模糊的概念，你要很清楚，那是要你自己修行的功夫，就是契機契理。前面講契機，這一條講契理。我們這個理依靠什麼？簡簡單單說，我們沒有證得真如之理，依經教。我們起心動念一切作為跟經教相應，不違背經典教誨，就是「普皆回向」。與經典教誨相違背，你這一條就沒有，你說法契機不契理。　　節錄自：</w:t>
      </w:r>
      <w:r>
        <w:t>20-015-0045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23333" w:rsidRDefault="00C23333" w:rsidP="00C23333">
      <w:r>
        <w:separator/>
      </w:r>
    </w:p>
  </w:endnote>
  <w:endnote w:type="continuationSeparator" w:id="0">
    <w:p w:rsidR="00C23333" w:rsidRDefault="00C23333" w:rsidP="00C23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23333" w:rsidRDefault="00C23333" w:rsidP="00C23333">
      <w:r>
        <w:separator/>
      </w:r>
    </w:p>
  </w:footnote>
  <w:footnote w:type="continuationSeparator" w:id="0">
    <w:p w:rsidR="00C23333" w:rsidRDefault="00C23333" w:rsidP="00C233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333"/>
    <w:rsid w:val="00C2333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33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33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33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33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2025-10-14T11:41:00Z</dcterms:created>
  <dcterms:modified xsi:type="dcterms:W3CDTF">2025-10-14T11:41:00Z</dcterms:modified>
</cp:coreProperties>
</file>