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2B3E" w14:textId="77777777" w:rsidR="000F0B70" w:rsidRDefault="000F0B70">
      <w:r>
        <w:t>淨土大經解演義節要</w:t>
      </w:r>
      <w:r>
        <w:t>—</w:t>
      </w:r>
      <w:r>
        <w:t>學佛是人生最高的享受　　（第二集）　　檔名：</w:t>
      </w:r>
      <w:r>
        <w:t xml:space="preserve">29-519-0002 </w:t>
      </w:r>
    </w:p>
    <w:p w14:paraId="7BB1AE61" w14:textId="77777777" w:rsidR="000F0B70" w:rsidRDefault="000F0B70">
      <w:pPr>
        <w:pStyle w:val="a3"/>
      </w:pPr>
      <w:r>
        <w:t xml:space="preserve">　　淨宗真難信，特別是對知識分子。我學佛是方東美先生介紹的，年輕那個時候也是學校念書，受了一些老師的影響，認為佛是宗教、是迷信，而且在宗教裡是多神教、泛神教，在宗教裡面它屬於低級宗教，高級宗教只講一個真神，佛教所表現的確實是迷信，這是我們當時不了解。現在社會不了解的人更多。我跟方老師學哲學，在最後一個單元他跟我講佛經哲學，我說「佛教是宗教、是迷信、是泛神教，它哪來的哲學？」老師告訴我，他說「你不知道，你年輕，釋迦牟尼佛是世界上最偉大的哲學家，佛經哲學是全世界哲學的最高峰」，這是當時他這麼告訴我的，「學佛是人生最高的享受」。這樣我接受佛經哲學這個課程，才把過去錯誤觀念轉過來，重新來認識佛教。我的緣很殊勝，方老師把這介紹給我之後，不到兩個月，我就有個機會認識章嘉大師，是清朝末年蒙古一個親王給我介紹的，認識章嘉大師。那時候剛剛接觸佛法，這也是方老師的慈悲，指出我一條學習的道路，他告訴我，他說佛法不在寺院，在哪裡？在經典，你要真正找到佛教，你要從經典裡面去找。這個引導非常重要，所以我始終感謝老師的恩德。因為沒有這個指點，我們要去請教出家人，許多出家人把經教都丟掉，都不學習，他說不出來，在這種狀況之下我們肯定懷疑，信心</w:t>
      </w:r>
      <w:r>
        <w:t>就沒有了。所以他知道在經典裡面。他說從前的出家跟在家學佛的，那都是了不起的學問家，真的是大德、大哲，他說現在很少了。</w:t>
      </w:r>
      <w:r>
        <w:t xml:space="preserve"> </w:t>
      </w:r>
    </w:p>
    <w:p w14:paraId="6A7BBCAA" w14:textId="77777777" w:rsidR="000F0B70" w:rsidRDefault="000F0B70">
      <w:pPr>
        <w:pStyle w:val="a3"/>
      </w:pPr>
      <w:r>
        <w:t xml:space="preserve">　　我接觸章嘉大師之後，章嘉大師教我學釋迦牟尼佛，叫我去看兩樣資料。這《大藏經》裡面有的，在那個時候沒有單行本流通，《釋迦譜》、《釋迦方志》。他老人家很慈悲，你要學佛，你先認識釋迦牟尼佛，你就不會走彎路。這個資料看完之後，才知道釋迦牟尼佛確實很偉大，用我們現在的話來說，他是個教育家，他跟宗教掛不上鉤。出身於王族，他的父親是國王，那個時候，古印度跟中國春秋戰國時候差不多，都是很多小國家，他是王子，十九歲離開家庭出去參學。所以我們知道青年的釋迦牟尼非常好學，離開家庭出去求學，那個生活很苦，像苦行僧一樣。印度確實是好地方，在當時這個地球上學術，特別是哲學，可以算得上是世界上的頂尖。宗教亦如是，印度是宗教之國，他的學習，所有宗教的這些大德他都見過、都學過，而且學得非常認真，所有的學派他也學過。當時印度他們有個很好的一種風氣，就禪定，無論是宗教、是學術都重視禪定。佛經上講的四禪八定，那不是釋迦牟尼佛所倡導的，不是的，古印度宗教、學術統統都學這些東西，當然年輕的釋迦牟尼也不例外。　　節錄自：</w:t>
      </w:r>
      <w:r>
        <w:t xml:space="preserve"> 02-039-0001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4A60" w14:textId="77777777" w:rsidR="000F0B70" w:rsidRDefault="000F0B70" w:rsidP="000F0B70">
      <w:r>
        <w:separator/>
      </w:r>
    </w:p>
  </w:endnote>
  <w:endnote w:type="continuationSeparator" w:id="0">
    <w:p w14:paraId="1D60A5D2" w14:textId="77777777" w:rsidR="000F0B70" w:rsidRDefault="000F0B70" w:rsidP="000F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BB62" w14:textId="77777777" w:rsidR="000F0B70" w:rsidRDefault="000F0B70" w:rsidP="000F0B70">
      <w:r>
        <w:separator/>
      </w:r>
    </w:p>
  </w:footnote>
  <w:footnote w:type="continuationSeparator" w:id="0">
    <w:p w14:paraId="295B90B5" w14:textId="77777777" w:rsidR="000F0B70" w:rsidRDefault="000F0B70" w:rsidP="000F0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70"/>
    <w:rsid w:val="000F0B7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2C15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B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B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B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B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