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C8E4" w14:textId="77777777" w:rsidR="00EB6BD7" w:rsidRDefault="00EB6BD7">
      <w:r>
        <w:t>淨土大經解演義節要</w:t>
      </w:r>
      <w:r>
        <w:t>—</w:t>
      </w:r>
      <w:r>
        <w:t>如何幫助眾生、幫助社會化解災難　　（第七集）　　檔名：</w:t>
      </w:r>
      <w:r>
        <w:t xml:space="preserve">29-519-0007 </w:t>
      </w:r>
    </w:p>
    <w:p w14:paraId="264FDD5F" w14:textId="77777777" w:rsidR="00EB6BD7" w:rsidRDefault="00EB6BD7">
      <w:pPr>
        <w:pStyle w:val="a3"/>
      </w:pPr>
      <w:r>
        <w:t xml:space="preserve">　　方老師介紹《華嚴經》的時候告訴我，《華嚴經》有圓滿的理論、有善巧的方法，後面還帶表演，五十三參是表演，你看把它的道理、方法，在生活、在工作、在處事待人接物，做出來給你看。他說這種教科書，他把《華嚴經》看作是佛學概論，世界第一，找不到第二種這麼好的教材。所以他老人家晚年在輔仁大學（教會大學）博士班裡面講華嚴哲學，真有受用。我們接受老師指導，才知道佛法無比殊勝，佛法確確實實能解決自己的問題。我自己的問題很多，過去生中沒修福報，所以這個命，命是真的，你讀《了凡四訓》，你看了凡先生被孔先生所算的，二十年絲毫不差。你每年的收入，你每年考試的名次，你每年這地位升的等級，命裡全給你注定。袁了凡先生日常生活當中他什麼都不想，跟雲谷禪師在禪堂坐了三天三夜，不起一個念頭，這種人很少，雲谷禪師很驚訝，三天三夜不起一個念頭，這是相當的功夫。就問他：你怎麼修的？他就說出來，他也很老實，「我沒有功夫，命給人算定，起念頭沒用，不如就算了，不起念頭了。」雲谷禪師笑話他：我以為你是聖人，原來你還是凡夫。他說「怎麼說呢？」這給他解釋。這是一個人真正懂得命運，不打妄想。你相信命運，你看雲谷禪師就教他改造命運的方法，你命運從哪裡來？過去生中造的</w:t>
      </w:r>
      <w:r>
        <w:t>。我初學佛的時候，章嘉大師教我，老人，他大我三十九歲，我那年二十六歲，他老人家六十五歲，他看的人多了。我這個人，除了有一點小聰明之外，命裡沒有財富、沒有地位，就是貧賤，叫花子命。還有一點善根，難得這一點，懂得尊師重道、孝順父母，壽命只有四十五歲，我都相信。所以他幫助我，教我修三樣東西，財布施、法布施、無畏布施，教我這個，這是改造命運。財布施沒有錢，每個月自己這一點工資，連生活都相當困難，哪有錢布施？他問我說：一毛錢有沒有？一毛錢還可以。一塊錢可不可以？一塊錢還行。你就從一毛一塊去布施，首先要有布施的意願，有這個念頭。以後常常到寺廟去借經書看，不是搞別的，寺廟有經書，這外頭買不到。看到寺廟裡面印經書，拿個小本子來募捐，我們出五毛、一塊都行，我們從這裡做起。放生，我初學佛的時候就是放生、印經，真的愈施愈多，一點都不假！以後跟李老師學經教，再出來講經，講經是屬於法布施。大概我講了十一、二年，有一次遇到甘珠活佛，這人都不在了，他也是章嘉大師的學生，在藏傳他地位也很高。有一次他告訴我，他說：淨空法師，你過來，我有話告訴你。我說「佛爺，什麼話？」我跟他很熟。他說：我們在背後都在批評你。我說：批評我什麼？他說：你人很聰明，</w:t>
      </w:r>
      <w:r>
        <w:t>也是個好人，很可惜你的命很苦，短命。我說：這些當面可以說，我知道很清楚，我不會把這個放在心上。他說：你這幾年講經功德很大，你的命運都轉變了。我說：真的嗎？「真的，你壽命很長，福報很大。」我也沒有求福報，我也沒有求壽命，真的。他跟我說這些話第二年他就往生，我沒想到他往生那麼快。</w:t>
      </w:r>
      <w:r>
        <w:t xml:space="preserve"> </w:t>
      </w:r>
    </w:p>
    <w:p w14:paraId="60EC59CE" w14:textId="77777777" w:rsidR="00EB6BD7" w:rsidRDefault="00EB6BD7">
      <w:pPr>
        <w:pStyle w:val="a3"/>
      </w:pPr>
      <w:r>
        <w:t xml:space="preserve">　　所以遇到佛法，命運才有個很大的轉變，每一次的挫折就是一次大幅度的提升，跟在我身邊的同學都親眼看到。我們學佛只有一個使命，希望釋迦牟尼佛的正法久住，效法釋迦牟尼佛幫助一切眾生破迷開悟，破迷開悟那就是靠教學。個人的苦難、社會的災難，從哪裡來的？都是從眾生迷惑顛倒、造作不善業所感得來的。如何能夠幫助這些眾生、幫助社會化解災難？就是釋迦牟尼佛的老辦法，講經教學。所以講經教學的人愈多，受教的人愈多，覺悟的人愈多，社會上許多問題都解決了，所謂自然災害也逐漸化解，這真的，不是假的。江本博士的水實驗，最近在東京召開一個會議，他邀了我，我寫了一篇講演稿，讓鍾茂森居士代表我參加，在大會上做個報告。科學證明我們的意念不可思議，所以大乘教裡面，宇宙從哪來的？萬法從哪來的？我</w:t>
      </w:r>
      <w:r>
        <w:lastRenderedPageBreak/>
        <w:t>從哪裡來的？佛說得很清楚，「唯心所現，唯識所變」。所以我們解決自己的問題，解決我們環境的問題，今天環境就是自然災害，佛法裡頭教給我們一個最高的指導原則，就是你要真正懂得「相由心生，境隨心轉」，只要把心轉變過來。佛法的教學沒有別的，教導我們轉惡為善，有標準，《十善業道》是佛家的標準。這個十條你別小看，在小乘教裡面展開是三千威儀，就是這十條展開的；在大乘菩薩法裡面展開是八萬四千威儀，這十條一擴展就是八萬四千條，不可思議。所以十善修圓滿，就是八萬四千條你統統都落實，你就成佛了。　　節錄自：</w:t>
      </w:r>
      <w:r>
        <w:t xml:space="preserve">02-039-0001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0C089" w14:textId="77777777" w:rsidR="00EB6BD7" w:rsidRDefault="00EB6BD7" w:rsidP="00EB6BD7">
      <w:r>
        <w:separator/>
      </w:r>
    </w:p>
  </w:endnote>
  <w:endnote w:type="continuationSeparator" w:id="0">
    <w:p w14:paraId="3E64C182" w14:textId="77777777" w:rsidR="00EB6BD7" w:rsidRDefault="00EB6BD7" w:rsidP="00EB6B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C40A0" w14:textId="77777777" w:rsidR="00EB6BD7" w:rsidRDefault="00EB6BD7" w:rsidP="00EB6BD7">
      <w:r>
        <w:separator/>
      </w:r>
    </w:p>
  </w:footnote>
  <w:footnote w:type="continuationSeparator" w:id="0">
    <w:p w14:paraId="796D1C04" w14:textId="77777777" w:rsidR="00EB6BD7" w:rsidRDefault="00EB6BD7" w:rsidP="00EB6B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BD7"/>
    <w:rsid w:val="00EB6BD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A996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B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B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B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B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270</Words>
  <Characters>1541</Characters>
  <Application>Microsoft Office Word</Application>
  <DocSecurity>0</DocSecurity>
  <Lines>12</Lines>
  <Paragraphs>3</Paragraphs>
  <ScaleCrop>false</ScaleCrop>
  <Company/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2025-10-14T11:42:00Z</dcterms:created>
  <dcterms:modified xsi:type="dcterms:W3CDTF">2025-10-14T11:42:00Z</dcterms:modified>
</cp:coreProperties>
</file>