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A192" w14:textId="77777777" w:rsidR="00AE4343" w:rsidRDefault="00AE4343">
      <w:r>
        <w:t>淨土大經解演義節要</w:t>
      </w:r>
      <w:r>
        <w:t>—</w:t>
      </w:r>
      <w:r>
        <w:t>希望一切眾生快快成佛　　（第十二集）　　檔名：</w:t>
      </w:r>
      <w:r>
        <w:t xml:space="preserve">29-519-0012 </w:t>
      </w:r>
    </w:p>
    <w:p w14:paraId="23E923CD" w14:textId="77777777" w:rsidR="00AE4343" w:rsidRDefault="00AE4343">
      <w:pPr>
        <w:pStyle w:val="a3"/>
      </w:pPr>
      <w:r>
        <w:t xml:space="preserve">　　世尊既然他的目標，真正的目標是希望這一切眾生快快成佛，跟他一樣。可是眾生的根性不相同，迷惑有淺深，習氣不一樣，迷得深，習氣重，大乘法他不能接受，所以就用方便法。譬如我們的老師、父母都希望我們得到博士學位，博士學位不是很容易就拿到的，怎麼辦？辦學校，辦小學、辦中學、辦大學，慢慢把你提升。這些中學、小學、大學都是權巧方便，博士班才是真正目標，佛教學亦如此。你看世尊在菩提樹下覺悟之後，這是大徹大悟，他把他悟入的境界圓圓滿滿的說出來，說了十四天。這十四天是在定中說的，我們看到釋迦佛在菩提樹下入定，不知道他在那裡講經，講什麼經？《大方廣佛華嚴經》，就是他證得的境界。我們回過頭來看看中國，唐朝時候惠能大師，他也明心見性了。在五祖忍和尚方丈室裡，五祖給他講《金剛經》，惠能大師不認識字，當然不會有經本，講《金剛經》大意，講到「應無所住，而生其心」，他大徹大悟。他也說出他的境界，說了五句話，那五句話跟釋迦牟尼佛講的《華嚴經》沒有兩樣，《華嚴經》濃縮起來就這五句，這五句展開來就是《大方廣佛華嚴經》。</w:t>
      </w:r>
      <w:r>
        <w:t xml:space="preserve"> </w:t>
      </w:r>
    </w:p>
    <w:p w14:paraId="420F2712" w14:textId="77777777" w:rsidR="00AE4343" w:rsidRDefault="00AE4343">
      <w:pPr>
        <w:pStyle w:val="a3"/>
      </w:pPr>
      <w:r>
        <w:t xml:space="preserve">　　能大師說的五句話，第一句是「何期自性，本自清淨」，沒想到，見性了，沒想到性本來就清淨，從來沒有染污過。我們的自性有沒有染污？沒有，染污就不是真的，那就變成假東西。我們講染污是什麼東西？阿賴耶染污，阿賴耶是妄心，自性是真心，真心從來沒有染污過的。所以染是妄心，我們現在迷了，真的不認識了，把假的當作真的，虧就吃在這裡。第二句說「何期自性，本不生滅」，本不生滅就是大般涅槃，這是古印度所有宗教夢寐以求的不生不滅。現在每一個宗教都講，講永生，就這個意思。有沒有永生？有。真的自己就是永生，假我有生死，這個我是假的，不是真的。你把這個事情搞清楚，你多舒服、多舒暢，你的恐懼沒有了。這是假的東西，隨它怎麼生滅，真的我永恆不滅，你把這個真的找回來，佛教導我們就是把真的找回來，這是大事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72A79" w14:textId="77777777" w:rsidR="00AE4343" w:rsidRDefault="00AE4343" w:rsidP="00AE4343">
      <w:r>
        <w:separator/>
      </w:r>
    </w:p>
  </w:endnote>
  <w:endnote w:type="continuationSeparator" w:id="0">
    <w:p w14:paraId="0E7D2622" w14:textId="77777777" w:rsidR="00AE4343" w:rsidRDefault="00AE4343" w:rsidP="00AE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24A7" w14:textId="77777777" w:rsidR="00AE4343" w:rsidRDefault="00AE4343" w:rsidP="00AE4343">
      <w:r>
        <w:separator/>
      </w:r>
    </w:p>
  </w:footnote>
  <w:footnote w:type="continuationSeparator" w:id="0">
    <w:p w14:paraId="322DE161" w14:textId="77777777" w:rsidR="00AE4343" w:rsidRDefault="00AE4343" w:rsidP="00AE4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43"/>
    <w:rsid w:val="00AE434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3215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