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5229" w14:textId="77777777" w:rsidR="00BA5B9D" w:rsidRDefault="00BA5B9D">
      <w:r>
        <w:t>淨土大經解演義節要</w:t>
      </w:r>
      <w:r>
        <w:t>—</w:t>
      </w:r>
      <w:r>
        <w:t>仁者心動　　（第十三集）　　檔名：</w:t>
      </w:r>
      <w:r>
        <w:t xml:space="preserve">29-519-0013 </w:t>
      </w:r>
    </w:p>
    <w:p w14:paraId="6A86B27A" w14:textId="77777777" w:rsidR="00BA5B9D" w:rsidRDefault="00BA5B9D">
      <w:pPr>
        <w:pStyle w:val="a3"/>
      </w:pPr>
      <w:r>
        <w:t xml:space="preserve">　　第三句他說得好，「何期自性，本自具足」，具足什麼？世尊在《華嚴經》上講的一句話，明白交代出來了，他說「一切眾生皆有如來智慧德相」，這就是本自具足的。如來是講自性，大乘教裡面你看講佛、講如來，十大願王裡「禮敬諸佛、稱讚如來」，講佛是從相上講的，講如來是從性上講的，不一樣的地方在此地，相是假的，性是真的，這是這兩個名詞不同的地方。說一切眾生皆有如來智慧，就是你自性，你自性裡有智慧，圓滿的智慧。這是什麼？這是自性裡本具的，這不是學來的。圓滿的智慧，無所不知，無所不能，這是一般宗教讚歎上帝的話，讚歎神的話，上帝跟神未必有，自性是真有。為什麼我們曉得？上帝跟神也是六道眾生，天道，他也沒出六道，也沒有出三界，他還是迷而不覺，福報比咱們大，智慧比我們多一點，也不是究竟圓滿的，自性本具的智慧才是圓滿的。這是什麼？這在隱的時候，佛家叫隱現，隱是什麼？譬如我們現在這螢光幕，我們把這個按鈕把它關起來，畫面上什麼都沒有了，這是「何期自性，本自具足」，你不能說它沒有，你打開頻道它就現前。打開頻道是什麼？「能生萬法」，它就現前。不現前的時候不能說它是無，現前的時候不能說它是有，這個《妄盡還源觀》上講得很清楚，你不能說它有。這是事實真</w:t>
      </w:r>
      <w:r>
        <w:t>相，我們得搞清楚。</w:t>
      </w:r>
      <w:r>
        <w:t xml:space="preserve"> </w:t>
      </w:r>
    </w:p>
    <w:p w14:paraId="4C79EC61" w14:textId="77777777" w:rsidR="00BA5B9D" w:rsidRDefault="00BA5B9D">
      <w:pPr>
        <w:pStyle w:val="a3"/>
      </w:pPr>
      <w:r>
        <w:t xml:space="preserve">　　他第四句講的是「何期自性，本無動搖」，如如不動，這個是修行裡面最重要的一個樞紐。你修什麼？佛家常講八萬四千法門，修什麼？告訴諸位，統統修的禪定，叫三昧。三昧是梵語，三翻作正，昧翻作定，正定。所以正定，你的心本來是定的，為什麼現在心這麼亂？這個亂是妄心，不是真心，真心本定，從來沒有動搖過。這是惠能大師開悟的時候說了五句。這五句話說出來之後，五祖就說「行了」，衣缽就傳給他。傳給他怎麼？叫他趕快走，找個地方去避難。避什麼難？要知道，古今中外這個嫉妒障礙在所不免。你說忍和尚的道場，神秀大師在那裡住多少年，是他徒弟當中大家最敬仰的一個，每一個人都認為五祖傳法肯定傳給神秀，怎麼會無緣無故傳給別人，這個人素來又不認識，又不認識字？你看到黃梅八個月幹什麼？柴房裡面去破柴舂米。他在黃梅八個月，禪堂沒去過，講堂也沒去過，一天經沒聽過，怎麼五祖就把衣缽傳給他，誰服？沒人服，肯定要找他麻煩，把衣缽搶回來，這是小事，大事可能還把他命害了。所以叫他趕快走，衣缽拿了趕快就走。躲在獵人隊裡十五年，十五年大家把這個事情慢慢淡忘，他出來了。出來碰到印宗法師，印宗了不起！印宗那是嶺南，這我們今天講的廣東這一帶，那個時候稱為嶺南，第一個高僧，講</w:t>
      </w:r>
      <w:r>
        <w:t>經說法。他講經的道場就是現在廣州的，廣州叫什麼廟？風動幡動，本煥老和尚做過住持，廣東，我一下怎麼想不起來。光孝寺，對，光孝寺，就那個地方，在那個地方講《涅槃經》。</w:t>
      </w:r>
      <w:r>
        <w:t xml:space="preserve"> </w:t>
      </w:r>
    </w:p>
    <w:p w14:paraId="7C6E1AF4" w14:textId="77777777" w:rsidR="00BA5B9D" w:rsidRDefault="00BA5B9D">
      <w:pPr>
        <w:pStyle w:val="a3"/>
      </w:pPr>
      <w:r>
        <w:t xml:space="preserve">　　六祖離開獵人隊到廣東，就是遇到這麼個道場，在這裡聽經，坐在後面。聽到兩個出家人在辯論，一個人說外面掛的幡動，你看幡在動；一個說不是幡動，風動，兩個人爭論不休，他在當中插一句，他說仁者，非常謙虛、非常客氣，仁者是菩薩的稱呼，最尊敬的稱呼，他稱仁者，「不是風動，也不是幡動」，他說「仁者心動」。這一聽的時候大家都佩服得五體投地。印宗講完經下了台，跟他見面，一問他，那個對答我們現在講全是禪機。所以印宗法師就講，聽說黃梅傳法之後給這個行者，這是稱能大師，他說：莫非就是你？惠能大師就承認了。那就請求把衣缽拿出來展開我們看看，那衣缽是證明，這就認定了。印宗法師在經教裡還有一些問題向他請教，都給他解釋了。以後印宗給他剃度出家，所以印宗是六祖惠能大師的剃度師。可是剃度之</w:t>
      </w:r>
      <w:r>
        <w:lastRenderedPageBreak/>
        <w:t>後，印宗法師拜他做老師，這不是普通人，這是佛菩薩示現，哪有這麼大的度量？嶺南一代高僧馬上拜他做老師，能大師水漲船高，一下就被他抬舉起來了。否則的話，惠能大師要提到這麼深的位次上，至少得十年、二十年，這一下就提起來了。所以印宗我覺得是菩薩示現，這兩個人在唱雙簧，唱給我們看的，哪裡是凡人！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E012" w14:textId="77777777" w:rsidR="00BA5B9D" w:rsidRDefault="00BA5B9D" w:rsidP="00BA5B9D">
      <w:r>
        <w:separator/>
      </w:r>
    </w:p>
  </w:endnote>
  <w:endnote w:type="continuationSeparator" w:id="0">
    <w:p w14:paraId="1298916E" w14:textId="77777777" w:rsidR="00BA5B9D" w:rsidRDefault="00BA5B9D" w:rsidP="00BA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F7AB" w14:textId="77777777" w:rsidR="00BA5B9D" w:rsidRDefault="00BA5B9D" w:rsidP="00BA5B9D">
      <w:r>
        <w:separator/>
      </w:r>
    </w:p>
  </w:footnote>
  <w:footnote w:type="continuationSeparator" w:id="0">
    <w:p w14:paraId="52F4DE9F" w14:textId="77777777" w:rsidR="00BA5B9D" w:rsidRDefault="00BA5B9D" w:rsidP="00BA5B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9D"/>
    <w:rsid w:val="00BA5B9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32A8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B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B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B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B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