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075D" w14:textId="77777777" w:rsidR="007E02D2" w:rsidRDefault="007E02D2">
      <w:r>
        <w:t>淨土大經解演義節要</w:t>
      </w:r>
      <w:r>
        <w:t>—</w:t>
      </w:r>
      <w:r>
        <w:t>聞法開解，斷疑生信　　（第十四集）　　檔名：</w:t>
      </w:r>
      <w:r>
        <w:t xml:space="preserve">29-519-0014 </w:t>
      </w:r>
    </w:p>
    <w:p w14:paraId="08BA61BE" w14:textId="77777777" w:rsidR="007E02D2" w:rsidRDefault="007E02D2">
      <w:pPr>
        <w:pStyle w:val="a3"/>
      </w:pPr>
      <w:r>
        <w:t xml:space="preserve">　　他這五句話展開來就是《華嚴經》，《華嚴經》字字句句都離不開這五句。所以能大師所證得的，跟釋迦牟尼佛所證得的，同樣的境界。一個是以佛身，佛的身分出現，《普門品》上講的，「應以佛身得度者，即現佛身而為說法」；能大師在中國，應以比丘身出現者，即現比丘身而為說法，沒有兩樣，這個我們要知道，佛法平等，這叫一乘法。所以中國禪宗是一乘，大乘那就不一定了，大乘不一定。一乘經裡面，古大德為我們講的，一乘經只有三部，《華嚴》、《法華》、《梵網經》。《梵網》非常可惜沒有傳到中國來，那是一部大經，分量跟《華嚴》應當是差不多的。只有一品，傳到中國只有一品，就是「菩薩心地戒品」，菩薩戒，就傳這一品，兩卷，其他的沒有看到。完整的那就是《華嚴》跟《法華》這兩部。《法華經》上，怎麼能肯定它是一乘經？一乘經一生成佛了。《法華經．提婆品》裡面講龍女八歲成佛，龍是畜生道，八歲的龍女，在龍宮裡面聽文殊菩薩講經，她聽懂了，覺悟了、明白了。諸位要知道，聞法開解，斷疑生信，她立刻就把行門成就了。行門是什麼？放下。你看大乘經上佛常講的，只要你能夠把妄想分別執著這三種煩惱放下，你就成佛了。所以我們相信，龍女聽明白之後，她就放下了，放下之後到靈鷲山見釋迦牟尼</w:t>
      </w:r>
      <w:r>
        <w:t>佛，拜完佛之後她就現佛身，在南方無垢世界成等正覺，《法華經》。</w:t>
      </w:r>
      <w:r>
        <w:t xml:space="preserve"> </w:t>
      </w:r>
    </w:p>
    <w:p w14:paraId="7144592A" w14:textId="77777777" w:rsidR="007E02D2" w:rsidRDefault="007E02D2">
      <w:pPr>
        <w:pStyle w:val="a3"/>
      </w:pPr>
      <w:r>
        <w:t xml:space="preserve">　　《華嚴經》裡面我們看末後，善財一生圓證無上菩提，他在文殊會上得根本智。根本智是什麼？用我們現在好懂的話來說，清淨心。你心怎麼會清淨？那不就跟惠能大師一樣嗎？「何期自性，本自清淨」，這就是根本智。他把妄想分別執著一下放下，這叫什麼？頓斷，一下就斷掉，他就證得。我們現在是懂得這個，放不下，問題在這個地方。人家真放下了，不但是執著放下了、分別放下了，連起心動念都放下了，妄想放下就是不起心、不動念，這就是大徹大悟，明心見性，見性成佛。所以這叫一乘經。放下妄想分別執著，十法界就沒有了，所以十法界是個夢境，六道是夢中之夢。我們放下一切執著，於世出世間一切法再不執著了，你就醒過來，六道就沒有了，好像作夢醒了。作夢醒了，醒過之後那個境界是四聖法界，那還是一場夢，那個夢是煩惱比我們輕，是妄想分別。妄想分別放下，那個夢境也沒有了，四聖法界也沒有了。所以說「凡所有相，皆是虛妄」，這個一點都不假。十法界沒有了，什麼境界出現？華藏世界出現了，極樂世界出現了，這是諸佛的實報莊嚴土。它是不是真的？比我們來講是真的，我們這個世界千變萬化。所以我當時想這個問題想不通，它怎麼變？怎麼變都無有窮盡？我就想起小時候玩的萬花筒，他們找了很多萬花筒</w:t>
      </w:r>
      <w:r>
        <w:t>給我，就幾片，幾片彩色的這些紙片，放在三片玻璃當中，你這麼轉，你一轉它裡面這個圖案從來不會有個重複的。所以我學《還源觀》，《還源觀》裡面講「出生無盡」，用這個東西可以能代表，真出生無盡，它不是假的。我們這個宇宙之間千變萬化是什麼？念頭在主宰，意念在主宰，隨你這個念頭它起變化，是這麼一樁事情。所以要把這個事實真相搞清楚。</w:t>
      </w:r>
      <w:r>
        <w:t xml:space="preserve"> </w:t>
      </w:r>
    </w:p>
    <w:p w14:paraId="661D815D" w14:textId="77777777" w:rsidR="007E02D2" w:rsidRDefault="007E02D2">
      <w:pPr>
        <w:pStyle w:val="a3"/>
      </w:pPr>
      <w:r>
        <w:t xml:space="preserve">　　佛這個經典裡面教我們什麼？就是教我們認清宇宙人生真相。這個命題，科學家是追求這個，哲學也是追求這個，宗教家也是追求這個，但都沒講清楚。他為什麼講不清楚？現在我們明白了，他永遠講不清楚，為什麼？他妄想分別執著沒斷，他沒放下；他放下，放下就是。有這個東西，你怎麼研究都是隔一層障礙，你沒有辦法解釋清楚，只有放下，回歸自性。為什麼？這東西不是真的，虛幻的。你要不相信，你有沒有作夢的經驗？有，我們都有作夢的經驗，夢是真的是假的？我們這個世間跟作夢沒兩樣，所以佛在經上用夢做比喻用得最多。「夢幻泡影」，這個比喻最主要的比喻</w:t>
      </w:r>
      <w:r>
        <w:lastRenderedPageBreak/>
        <w:t>是夢境，那個「幻泡影」都是陪襯的，主要就這個比喻。所以佛在《金剛經》上，有一句非常有名的偈子教導我們，「一切有為法，如夢幻泡影，如露亦如電，應作如是觀」，這就是佛對宇宙人生真相的看法。如露亦如電，這個電是閃電，露是露水，這就是兩個比喻，如電那是講一個一個念頭，就像閃電一樣；露水，它有一段時間，太陽出來之後就乾了、就沒有了，蒸發掉，那是講相續相。像我們在電影，看電影銀幕上這個畫面一樣，那個畫面是相續相，是幻燈片組合的相續相，不是真的。這個是我們從近代這些科學裡頭很清楚能體會得到，哪有一樣是真的？一樣真都找不到。如果真的找到真的，能夠說是永恆不變的，那就至少是實報土。　　節錄自：</w:t>
      </w:r>
      <w:r>
        <w:t xml:space="preserve">02-039-0002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213AC" w14:textId="77777777" w:rsidR="007E02D2" w:rsidRDefault="007E02D2" w:rsidP="007E02D2">
      <w:r>
        <w:separator/>
      </w:r>
    </w:p>
  </w:endnote>
  <w:endnote w:type="continuationSeparator" w:id="0">
    <w:p w14:paraId="3A7DB889" w14:textId="77777777" w:rsidR="007E02D2" w:rsidRDefault="007E02D2" w:rsidP="007E0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2FEE6" w14:textId="77777777" w:rsidR="007E02D2" w:rsidRDefault="007E02D2" w:rsidP="007E02D2">
      <w:r>
        <w:separator/>
      </w:r>
    </w:p>
  </w:footnote>
  <w:footnote w:type="continuationSeparator" w:id="0">
    <w:p w14:paraId="0516A6E8" w14:textId="77777777" w:rsidR="007E02D2" w:rsidRDefault="007E02D2" w:rsidP="007E0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D2"/>
    <w:rsid w:val="007E02D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4DA8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2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2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2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2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