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4715" w:rsidRDefault="009D4715">
      <w:r>
        <w:t>淨土大經解演義節要</w:t>
      </w:r>
      <w:r>
        <w:t>—</w:t>
      </w:r>
      <w:r>
        <w:t>超越六道就叫靈性　　（第五十三集）　　檔名：</w:t>
      </w:r>
      <w:r>
        <w:t xml:space="preserve">29-519-0053 </w:t>
      </w:r>
    </w:p>
    <w:p w:rsidR="009D4715" w:rsidRDefault="009D4715">
      <w:pPr>
        <w:pStyle w:val="a3"/>
      </w:pPr>
      <w:r>
        <w:t xml:space="preserve">　　「冀此無上之典，饒益當來」，當來還有九千年，末法，末法一萬年。佛的法運，我們學佛的人不能不知道，很多人講世界末日，佛法沒這個說法，佛的法運還有九千年。我這些年，年歲大了，記憶力不太好，以前我記得很清楚，你們年輕人去查查看，我們中國人記載的，在古人著書裡頭都能查得到，釋迦牟尼佛滅度到現在，我記得好像是三千三十多年，三十幾年你們去查查看。虛雲老和尚年譜裡頭有，三千三十多年。佛的法運，正法一千年，像法一千年，這已經二千年，後面末法一萬年，一萬年才過一千零三十幾年，所以後頭還長，哪裡是末日？在末法時期這麼長的時間裡面，佛法有興有衰，這是從前章嘉大師告訴我的。他跟我講，現在的佛法已經衰到極處，但是不要怕，會興起來，它會再興起來的，它有起有伏，它不會滅的。到什麼時候會滅？九千年之後，法真的就滅了。我們相信佛沒有妄語，如來是真語者、實語者、如語者、不誑語者，我們得相信他。所以夏老希望這部經，能夠有非常好的一個完善的標準本，這個本子饒益當來，後面還有九千年。</w:t>
      </w:r>
      <w:r>
        <w:t xml:space="preserve"> </w:t>
      </w:r>
    </w:p>
    <w:p w:rsidR="009D4715" w:rsidRDefault="009D4715">
      <w:pPr>
        <w:pStyle w:val="a3"/>
      </w:pPr>
      <w:r>
        <w:t xml:space="preserve">　　哪一個法門、哪一部經典最契機？應當就是這部經。這部經裡面，字字句句是佛說的，一點都不假。原譯是從梵文翻譯的，梵文本子當中有很多不同，這是說明釋迦牟尼佛不是一次宣講的，多次宣講，從五種譯本裡面來看，至少是三次宣講。我們失傳了七種本子，這沒看到，如果那七種本子在，是不是還有不相同的地方？你就能找出三次以上講這個經。這是世尊無盡的慈悲，我們明瞭，才會生感恩的心。我們不是這個法門就不能得度，肯定的。我們能夠生天，我們出不了六道輪迴。出六道輪迴很難，見思煩惱斷不容易，不斷見思，你就出不了輪迴。生天，哪一個沒有生過天？我們這個地球上所有的眾生，你問問哪一個沒有生過天？過去都在天上住過，天福享盡，業障現前，又下來了，就這麼回事情，上上下下的在六道裡頭。哪一個人沒有墮過地獄？有，我們學佛同學當中有，怎麼知道的？催眠知道的。催眠師在深度催眠之下問他，你在哪裡？在地獄。地獄狀況苦得不得了，在地獄受苦。他去過地獄，他也上過天堂，真的，六道裡哪一道他都經歷過，所以不稀奇。</w:t>
      </w:r>
      <w:r>
        <w:t xml:space="preserve"> </w:t>
      </w:r>
    </w:p>
    <w:p w:rsidR="009D4715" w:rsidRDefault="009D4715">
      <w:pPr>
        <w:pStyle w:val="a3"/>
      </w:pPr>
      <w:r>
        <w:t xml:space="preserve">　　了解這個事實真相，你就知道，人有沒有死？沒有死，在六道裡頭搞輪迴。生死是肉身，肉身有生滅，這是一個正常現象，靈魂不滅。跟諸位說，靈魂是迷，迷的時候叫靈魂；覺悟了，覺悟不叫靈魂，叫靈性，靈性不滅。出不了六道叫靈魂，超越六道就叫靈性，那是什麼人？阿羅漢以上，你只要一出六道輪迴那就是阿羅漢。阿羅漢稱靈性，他不迷，所以阿羅漢得到正覺。阿耨多羅三藐三菩提，這是我們學佛共同的、唯一的一個目標，學佛想得到什麼？就得這個。翻成中國意思，無上正等正覺。阿羅漢所得到的，正覺；菩薩所得到的比他高，正等正覺；佛所得到的加個無上，無上正等正覺。無上正等正覺超越十法界，他住在諸佛如來的實報莊嚴土，我們通常也稱它為一真法界。菩薩還住在十法界的四聖法界。</w:t>
      </w:r>
      <w:r>
        <w:t xml:space="preserve"> </w:t>
      </w:r>
    </w:p>
    <w:p w:rsidR="009D4715" w:rsidRDefault="009D4715">
      <w:pPr>
        <w:pStyle w:val="a3"/>
      </w:pPr>
      <w:r>
        <w:t xml:space="preserve">　　這是為我們說明，釋迦牟尼佛的法運還有九千年。九千年之後這個世間沒佛法，那就真苦了。佛菩薩不捨苦難眾生，到那個時候，雖然佛菩薩不現了，有一個代理的人。這個我想諸位都知道，地藏王菩薩，他代佛度化眾生，代理佛，一直到下面一尊佛出世，下面一尊佛是彌勒菩薩。現在有很多謠言，說彌勒菩薩已經下來了，給諸位說，這是假的，這個不能相信。彌勒菩薩應化在這個世間，這是常事，一點也不稀奇。我們中國佛門裡面這些傳記，記載得很清楚的，布袋和尚是彌勒菩薩化身的，五代後梁時候。我們現在供養的布袋和尚的像，就是彌勒菩薩化身。我們看西藏的彌勒</w:t>
      </w:r>
      <w:r>
        <w:lastRenderedPageBreak/>
        <w:t>菩薩，看南傳的彌勒菩薩，那個樣子像觀世音菩薩一樣，瘦瘦的，不是這個樣子。所以中國示現的，就是用布袋和尚，都用他這個造像。另外記載的是傅大士，唐朝時候，居士身，是彌勒菩薩再來的。佛菩薩常常到世間來應化，應以什麼身得度，他就現什麼身。說彌勒菩薩掌天盤，彌勒菩薩又到人間來作佛了，這是假的。彌勒菩薩是要到人間來作佛，什麼時候來？《彌勒下生經》裡面講得很清楚，五十六億七千萬年之後。這個當中都沒有佛出世，地藏菩薩代表。我們一定要根據經典所記載的，那是真的不是假的。</w:t>
      </w:r>
      <w:r>
        <w:t xml:space="preserve"> </w:t>
      </w:r>
    </w:p>
    <w:p w:rsidR="009D4715" w:rsidRDefault="009D4715">
      <w:pPr>
        <w:pStyle w:val="a3"/>
      </w:pPr>
      <w:r>
        <w:t xml:space="preserve">　　所以佛法還有這麼長的時間，這個法門在末法時期，逐漸逐漸的它會變成主流。為什麼？其他法門雖然好，沒有這個根性了，你依照它去修學非常困難，很難成就，淨宗變成主流。主流要是沒有一個標準的典籍讓我們做依靠，那真的是很遺憾，這才感得，也就是說，末法九千年修行人有這個需要，這個需要就是感，佛菩薩就有應。這個應就是夏蓮居居士出現在世間，眾生有感，他來應化。他到這個世間來幹什麼事情？就幹這樁事情，我們很清楚。黃念祖老居士知道，我不知道，我向他請教，我說夏老究竟是什麼人再來的？他笑笑，現在還保密，現在不能說。不能說，現在他也走了，我就問不到人了。肯定不是凡人，你想想看，王龍舒是凡人嗎？魏默深是凡人嗎？凡人做不出來。夏蓮老會成這樣一個圓滿的本子，我們猜想當中，他不是阿彌陀佛再來，肯定是觀世音菩薩再來，才有智慧、才有德能做這樁大事情。這個也就像李老師常常對我們說的，理上講得通，事上沒證據，理上能講得通。　　節錄自：</w:t>
      </w:r>
      <w:r>
        <w:t xml:space="preserve">02-039-0006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4715" w:rsidRDefault="009D4715" w:rsidP="009D4715">
      <w:r>
        <w:separator/>
      </w:r>
    </w:p>
  </w:endnote>
  <w:endnote w:type="continuationSeparator" w:id="0">
    <w:p w:rsidR="009D4715" w:rsidRDefault="009D4715" w:rsidP="009D4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4715" w:rsidRDefault="009D4715" w:rsidP="009D4715">
      <w:r>
        <w:separator/>
      </w:r>
    </w:p>
  </w:footnote>
  <w:footnote w:type="continuationSeparator" w:id="0">
    <w:p w:rsidR="009D4715" w:rsidRDefault="009D4715" w:rsidP="009D47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15"/>
    <w:rsid w:val="009D471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7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7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7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7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