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3CF5" w:rsidRDefault="00643CF5">
      <w:r>
        <w:t>淨土大經解演義節要</w:t>
      </w:r>
      <w:r>
        <w:t>—</w:t>
      </w:r>
      <w:r>
        <w:t>造像的功德不可思議　　（第六十一集）　　檔名：</w:t>
      </w:r>
      <w:r>
        <w:t xml:space="preserve">29-519-0061 </w:t>
      </w:r>
    </w:p>
    <w:p w:rsidR="00643CF5" w:rsidRDefault="00643CF5">
      <w:pPr>
        <w:pStyle w:val="a3"/>
      </w:pPr>
      <w:r>
        <w:t xml:space="preserve">　　所以造像的功德不可思議，這一尊像它塑在那個地方，多少人看到這尊佛像，阿賴耶裡就落一個佛的種子，他就與佛有緣。這一生這個種子不能夠發芽、不能夠成長沒有關係，來生後世遇到緣，這個種子就起現行，它就起作用。所以佛度化眾生，根熟的眾生，這一生當中一定幫助他成佛。根熟的眾生，那是過去生生世世累積的這些功德，修學功德這一生成熟。在禪宗裡面大徹大悟，明心見性，見性成佛，根熟的眾生；在根性裡面講是上上根人，都屬於上上根人；在教下裡面叫大開圓解，真的他徹悟了，跟禪宗裡明心見性是相同的境界；在念佛法門裡面叫得理一心不亂。你看看名稱不一樣，淨宗是理一心不亂，教下是大開圓解，宗門是大徹大悟，統統都是明心見性。諸位要知道，念佛終極的目標還是明心見性。所以佛才說，像《金剛經》上所講的，「法門平等，無有高下」，為什麼平等？達到目標相同，明心見性。念佛明心見性，這理一心不亂，事一心不亂還沒有到。事一心不亂，在十法界裡面，四聖法界是事一心不亂，那功夫算是不錯，超越六道輪迴；沒有離開六道輪迴，那個念佛的功夫叫成片。功夫成片也有九品，因為天道從四王天到非想非非想處天二十八層，層層不一樣。這是一些佛學常識，我們應該要曉得。事一心不亂裡面有四聖法</w:t>
      </w:r>
      <w:r>
        <w:t>界，在小乘四果四向，但是在四聖法界，阿羅漢向上去還有辟支佛、還有菩薩、還有佛，統統都是屬於事一心不亂。如果他證得理一心不亂，他就超越，他就不在十法界裡面，成佛了，他到一真法界去，他生實報莊嚴土。這是與佛有緣的眾生。</w:t>
      </w:r>
      <w:r>
        <w:t xml:space="preserve"> </w:t>
      </w:r>
    </w:p>
    <w:p w:rsidR="00643CF5" w:rsidRDefault="00643CF5">
      <w:pPr>
        <w:pStyle w:val="a3"/>
      </w:pPr>
      <w:r>
        <w:t xml:space="preserve">　　在淨土宗殊勝，實在講是無比的殊勝，為什麼？淨土宗煩惱一品都沒有斷。斷煩惱真不容易，斷一品煩惱就是聖人，不是普通人，見思煩惱裡面你斷一品，在小乘你證得須陀洹果，在大乘像《華嚴經》裡面所說的，十信位裡面初信位的菩薩。雖然地位不高，才小小聖，好像是佛學的學校，小學一年級，你已經是進了學校，小學一年級的學生，你是真正的佛弟子，初信位的菩薩。他斷煩惱的功夫跟須陀洹平等，相同的，所以他真是小聖，他沒有離開六道，雖沒有離開六道，他決定不墮三惡道。所以證得什麼？三不退裡位不退。他永遠不會退落作凡夫，不會在惡道裡頭，即使沒有佛出世，世間沒有佛法，他也能夠，在六道裡壽命都有一定的，人間天上，人間死了到天上，天上壽命到了又到人間來，人間天上七次往返，他就成獨覺。那是沒有老師，他獨覺。為什麼能成獨覺？獨覺沒人教。我們可以想像到那是善根深厚，佛菩薩還是照顧他，雖照顧他，不明顯。我們一般人沒有覺察到，他有感受，見色聞聲他都有領悟。領悟的基本條件，心地清淨，這很重要，佛法裡面講得三昧，心地清淨，清淨心生智慧。如果遇到有佛菩薩在這個世間教化眾生，他就變成聲聞，聞佛菩薩講經說法開悟，沒有遇到佛菩薩講經說法也能開悟，時間長一點，辛苦一點，但</w:t>
      </w:r>
      <w:r>
        <w:t>是他領悟的能力很強。我們要問，這樣的小聖，也就是現在講條件，佛門大乘十信位，這小學一年級要具備什麼樣的條件才能進去？大乘教裡面經典上常說，你要把五種見惑斷掉。見思煩惱，見是什麼？我們講看法，有五大類錯誤的看法，你把它捨掉就行。往上去那就是思惑，錯誤的思想，你錯誤的想法。錯誤的想法是什麼？貪瞋痴慢疑，諸位要曉得，自性裡頭沒有這個東西，這東西不是真的。自性裡沒有，可是你現在有了，你現在有了這個東西就是有了六道輪迴，思想上錯誤。</w:t>
      </w:r>
      <w:r>
        <w:t xml:space="preserve"> </w:t>
      </w:r>
    </w:p>
    <w:p w:rsidR="00643CF5" w:rsidRDefault="00643CF5">
      <w:pPr>
        <w:pStyle w:val="a3"/>
      </w:pPr>
      <w:r>
        <w:t xml:space="preserve">　　見解上的錯誤，頭一個是身見，執著身是我，我在哪裡？一定是這裡，這是我。這個麻煩大，這就是你永遠不能離開六道。我們學佛學了這麼多年，雖然沒有契入境界，佛講得太多，我們也聽明白了，知道身不是我，身是什麼？身是我所，我所有</w:t>
      </w:r>
      <w:r>
        <w:lastRenderedPageBreak/>
        <w:t>的。衣服，我身上穿這個衣服是我所有的，我的衣服，不是我。諸位要知道，我所有的是有生滅的，我不生不滅。身體能不生不滅嗎？不能，身體是有生滅的，我沒有生滅。外國哲學家也很聰明，他講什麼是我？他不說身，他說「我思故我在」，這就比一般人高明一點。我能夠思想，能思想那個是我，這個肉身不能思想，是物質，也就是說我這個身體，精神那一部分是我，物質有生滅，精神沒有生滅，比一般人高一點；我們在東方一般稱為是靈魂，靈魂是我，執著這個。執著這個，他雖然是不滅，他在六道裡面捨身，他就投胎去了。這個事情是真的，絕對不是假的，現在最明顯的算得上是科學的證據，西方的催眠術。很多人看過美國魏斯博士的報告，其實美國那邊同學告訴我，比他高明的人很多，沒出書，他這個書出來之後，被人家翻譯成三十多種不同的文字在全世界流通，他出名了。當然也算是很不錯的，這個催眠是很有成就的一個人。最近這幾天好像他在澳洲，澳洲同學告訴我他在澳洲，我本來想找他，找他來給我們做場報告，他的時間也是排得非常滿，各地方都找他。從催眠裡面知道人有過去世，過去不止一世，有人在催眠裡面說出十幾世、二十幾世，我看到魏斯報告裡曾經有一個人好像有好幾十世，推到前面差不多四千多年，在上古時</w:t>
      </w:r>
      <w:r>
        <w:t>代，他們居住還沒有房子，居住在洞穴裡面，在那樣一個時代，這就是靈魂轉世。</w:t>
      </w:r>
      <w:r>
        <w:t xml:space="preserve"> </w:t>
      </w:r>
    </w:p>
    <w:p w:rsidR="00643CF5" w:rsidRDefault="00643CF5">
      <w:pPr>
        <w:pStyle w:val="a3"/>
      </w:pPr>
      <w:r>
        <w:t xml:space="preserve">　　六道是真的，不是假的。在古印度釋迦牟尼佛那個年代，印度是宗教之國，他們宗教的信徒都有禪定的功夫，學術界裡面都知道修禪定，在禪定裡面可以突破空間維次，也就是說六道裡面的空間維次他們都能夠突破，四禪八定，他能看到非想非非想天，下面能看到阿鼻地獄。這不是假的，誰得定誰就能看到，你問那些得定的人，請教他們所見到的地獄狀況和天堂狀況，他講給你聽，大家都講得一樣，不是假的。他不是用科學儀器，他是用禪定功夫把空間維次突破。現在科學知道確實有空間維次存在，但是還不知道用什麼方法突破，找不到方法。在古印度這些宗教學術界的大德，他們在幾千年前，如果從印度教來講，印度教長老告訴我，他們的歷史有一萬多年，可是今天我們這個世界，學術界承認它八千五百年，比我們佛教早五千年。他們自己說一萬多年，我相信，他們不重視歷史記載，代代相傳。</w:t>
      </w:r>
      <w:r>
        <w:t xml:space="preserve"> </w:t>
      </w:r>
    </w:p>
    <w:p w:rsidR="00643CF5" w:rsidRDefault="00643CF5">
      <w:pPr>
        <w:pStyle w:val="a3"/>
      </w:pPr>
      <w:r>
        <w:t xml:space="preserve">　　空間維次突破，不一樣了，境界完全不相同，都沒有出離六道輪迴。所以靈魂實在講，中國聖人對這些事情我想他們也知道，知道他不說。為什麼不說？一般世俗的群眾沒有這個境界。不說好，說了擾亂他們的心思，讓他們去胡思亂想，不如不說，程度沒到，所以夫子所講的是人道，天道、鬼神很少說。這都是說機感不同，所以教學的方法就不一樣。我，六祖惠能大師開悟的時候說出來，我是什麼？自性是我。這是佛法說的，自性是我，要隨俗講，隨俗講就不能叫靈魂，叫靈性。魂不靈，魂要靈，你到世間來投胎一定會選大富大貴人家，那個日子多舒服，你要投胎到貧窮人家去，那不是錯了嗎？迷，不悟，他不覺。所以夫子說得好，夫子在《易經．繫辭傳》裡面講「遊魂為變，精氣為物」，這兩句話說得好！鬼魂速度很快，動盪不止，他定不住，速度很快，真的他是遊魂，這說得很有道理。在佛法裡面說迷魂，他迷了，迷而不覺，那個是自己，實在講就是佛家講阿賴耶識，阿賴耶識是迷，覺了就不叫阿賴耶識，叫自性，叫法性。一樁事，迷悟不同的名號。　　節錄自：</w:t>
      </w:r>
      <w:r>
        <w:t xml:space="preserve">02-039-0008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3CF5" w:rsidRDefault="00643CF5" w:rsidP="00643CF5">
      <w:r>
        <w:separator/>
      </w:r>
    </w:p>
  </w:endnote>
  <w:endnote w:type="continuationSeparator" w:id="0">
    <w:p w:rsidR="00643CF5" w:rsidRDefault="00643CF5" w:rsidP="00643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3CF5" w:rsidRDefault="00643CF5" w:rsidP="00643CF5">
      <w:r>
        <w:separator/>
      </w:r>
    </w:p>
  </w:footnote>
  <w:footnote w:type="continuationSeparator" w:id="0">
    <w:p w:rsidR="00643CF5" w:rsidRDefault="00643CF5" w:rsidP="00643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F5"/>
    <w:rsid w:val="00643CF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3C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3C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3C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3C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