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731C" w:rsidRDefault="00C5731C">
      <w:r>
        <w:t>淨土大經解演義節要</w:t>
      </w:r>
      <w:r>
        <w:t>—</w:t>
      </w:r>
      <w:r>
        <w:t>和合僧　　（第六十三集）　　檔名：</w:t>
      </w:r>
      <w:r>
        <w:t xml:space="preserve">29-519-0063 </w:t>
      </w:r>
    </w:p>
    <w:p w:rsidR="00C5731C" w:rsidRDefault="00C5731C">
      <w:pPr>
        <w:pStyle w:val="a3"/>
      </w:pPr>
      <w:r>
        <w:t xml:space="preserve">　　五逆最後的一個是「破和合僧」，這也是墮阿鼻地獄。我年輕時候在台北講經，我記得四十多歲，有一位老居士跟我們的老師是老朋友，李炳南老居士，年齡比李老師小一點，那個時候也有六十多歲，我才四十多歲，應該大我差不多有二十歲的樣子。他有一天請我吃飯，在火車站旁邊有個素食餐廳叫功德林，台北市。我就到功德林去，他已經到了，到了一看，就是我們兩個，他沒有請別人，請我一個人。點了菜，吃飯的時候他問我：淨空法師，你知不知道我今天請你吃飯是為什麼？我說：我不知道。他說：有一樁事情我要向你請教。我說：什麼事？他說：「這個事情可嚴重了，五逆罪裡面殺父、殺母、殺阿羅漢、破佛身血少，少之又少」，那個時候真少，現在不少，現在你看看報章雜誌裡面殺父殺母、兄弟互殺、殺老師、殺同學時有所聞，給諸位說，在五十年前的時候沒有這個現象，很少看有這種事情發生，「唯獨一條，破和合僧，這條嚴重」。我就了解他的意思，學佛的同學，無論在家出家，互相嫉妒、障礙、毀謗，這就是破和合僧，他說這個事情嚴重，造這個墮阿鼻地獄罪。我就笑了笑說：我們吃飯，沒事。他看到我很從容，覺得很奇怪，怎麼沒事？我反過來問他：「老居士，你學佛比我早」，他是跟印光大師學佛的，跟李老師是同學</w:t>
      </w:r>
      <w:r>
        <w:t>，我學佛那個時候大概也有十幾年了。我說我不但沒有看到和合僧，聽都沒聽說過，你在哪裡看到有和合僧團？我這一問，他也笑起來，兩個出家人住的地方都吵架，哪來的和合僧團？沒見過！你操這個心幹什麼？現在沒有和合僧團，我們用餐好了。這是真的。</w:t>
      </w:r>
      <w:r>
        <w:t xml:space="preserve"> </w:t>
      </w:r>
    </w:p>
    <w:p w:rsidR="00C5731C" w:rsidRDefault="00C5731C">
      <w:pPr>
        <w:pStyle w:val="a3"/>
      </w:pPr>
      <w:r>
        <w:t xml:space="preserve">　　經上講得很好，如果這個地方出現一個和合僧團，四個人以上在一起共修，確確實實落實六和敬，見和同解、戒和同修、身和同住、口和無諍、意和同悅、利和同均，這六條做到，這是道道地地釋迦牟尼佛的道場，必定感得一切諸佛護念、龍天善神擁護，這個地區不會有災難。真的，不是假的。我這一生從學佛開始，知道這些事情我就留意，就想有這麼一個和合僧團出現，找不到。三十年前，一九七七年我第一次到香港來講經，香港這邊的大德法師不少，從大陸各地方來的都雲集在這塊土地上。其中也有一個青年法師，大概四十多歲的樣子，年齡跟我差不多，大我幾歲，洗塵法師。在香港都知道的，覺光法師、洗塵法師，香港佛教裡這兩位領袖。他是東北人，覺光也是東北人，我們都很談得來。特別是洗塵法師，我曾經好幾次的請求他，我說：你能不能找到五個出家人，我參加一個，我來報名，你老人家帶頭，我們五個人落實六和敬，我們來組這個僧團。第一次我到香港來講經講了四個月，講《楞嚴經》，講完了，我居留的時間也到了，我回到台灣，我說繼續努力，我們來做，他也很歡喜。沒做成功，不容易，找不到！　　節錄自：</w:t>
      </w:r>
      <w:r>
        <w:t xml:space="preserve">02-039-0008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731C" w:rsidRDefault="00C5731C" w:rsidP="00C5731C">
      <w:r>
        <w:separator/>
      </w:r>
    </w:p>
  </w:endnote>
  <w:endnote w:type="continuationSeparator" w:id="0">
    <w:p w:rsidR="00C5731C" w:rsidRDefault="00C5731C" w:rsidP="00C57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731C" w:rsidRDefault="00C5731C" w:rsidP="00C5731C">
      <w:r>
        <w:separator/>
      </w:r>
    </w:p>
  </w:footnote>
  <w:footnote w:type="continuationSeparator" w:id="0">
    <w:p w:rsidR="00C5731C" w:rsidRDefault="00C5731C" w:rsidP="00C573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31C"/>
    <w:rsid w:val="00C5731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73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73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73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73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