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5EE3" w:rsidRDefault="00145EE3">
      <w:r>
        <w:t>淨土大經解演義節要</w:t>
      </w:r>
      <w:r>
        <w:t>—</w:t>
      </w:r>
      <w:r>
        <w:t>真正要做的是自己提升境界　　（第七十一集）　　檔名：</w:t>
      </w:r>
      <w:r>
        <w:t xml:space="preserve">29-519-0071 </w:t>
      </w:r>
    </w:p>
    <w:p w:rsidR="00145EE3" w:rsidRDefault="00145EE3">
      <w:pPr>
        <w:pStyle w:val="a3"/>
      </w:pPr>
      <w:r>
        <w:t xml:space="preserve">　　這老師在哪裡？《無量壽經》就是的，《阿彌陀經》就是的，一門深入，長時薰修。經看不懂，看不懂找助教、找幫手，哪些是助教？註解經的人就是助教。《華嚴經》看不懂，找清涼大師、找李長者，他們的註解就幫助我們學習。《彌陀經》看不懂，找蓮池大師他有《疏鈔》，蕅益大師他有《要解》，幽溪大師他有《圓中鈔》。《無量壽經》，在這個本子沒有出來之前，一般人學《無量壽經》都是學康僧鎧的譯本，五種原譯本比較起來，他這個本子比較好，流通也很廣。隋朝慧遠大師有註解，他跟我們淨土宗初祖法名完全相同，廬山慧遠大師是中國淨土宗第一代祖師。所以隋朝也叫慧遠大師，在佛門裡面叫他做小慧遠，聽小慧遠就知道是隋朝的慧遠大師，看他的註解。我們在台中那個時候學《無量壽經》，這個本子還沒有傳到台中的時候，李老師講《無量壽經》就是講小慧遠的註。所以古人註疏幫助後來的同學。現在工具多了，用錄音、用錄像來講解幫助後人，那就太方便了。我們建立個道場，這個諸位要記住，印光大師這一代祖師有德行、有智慧，他老人家教導我們，在現前這個社會狀況之下，建道場重質不重量，重實質不重形式。道場不要大，小茅蓬是最理想，住眾不要超過二十個人，容易維持。志同道合的這些同學在一起共修，一</w:t>
      </w:r>
      <w:r>
        <w:t>個方向、一個目標，決定求生淨土。小茅蓬住二十個人，住在裡頭的人心都清淨；如果建一個大的寺廟富麗堂皇，就有多少人在盯著想爭。</w:t>
      </w:r>
      <w:r>
        <w:t xml:space="preserve"> </w:t>
      </w:r>
    </w:p>
    <w:p w:rsidR="00145EE3" w:rsidRDefault="00145EE3">
      <w:pPr>
        <w:pStyle w:val="a3"/>
      </w:pPr>
      <w:r>
        <w:t xml:space="preserve">　　釋迦牟尼佛清楚，所以當年一生在世講經說法四十九年，沒有建一個道場，連小茅蓬都沒建過。為什麼？現在我們明白建道場就有人起惡的念頭。什麼都沒有，三衣一缽，日中一食，樹下一宿，你還爭什麼？所以每一個人心都清淨，沒有爭的。這個示現好，這個示現叫慈悲到極處，他真的叫代眾生苦，為什麼那麼做法？做出樣子來給後人看。我們今天的身體實在講跟佛陀不能比，跟佛的弟子也不能比，人家是長年累月，晚上就樹下一坐，不怕風吹雨打，經上講「金剛不壞身」，人家有德行。我們現在不行，我們現在到樹底下住一晚上，第二天大概到加護病房去了，沒有人家的德行。相隨心轉，人家心清淨，我們達不到那個清淨的程度，所以這是不能不知道的。在今天的社會，我們又不能離開社會，小道場天天認真學習，把學習的功德迴向給社會、迴向給一切苦難眾生，消災免難，這個事是真的嗎？真的。佛在經上講得不錯，「一切法從心想生」，有這麼一批人以清淨心天天在做祈禱，真誠的祈禱就能產生效果，這是對社會。社會有人不相信，古今中外有很多靈驗的事跡，現在有沒有？現在也有。逐漸科學也慢慢給我們印證，證明境隨心轉，證明相由心生，真有德行他真有感應。沒有德行呢？沒有德行也得要參與社會的福利事業。外國的宗教</w:t>
      </w:r>
      <w:r>
        <w:t>對於這些他們很重視，他們辦養老院、孤兒院、育幼院、醫院，做得很多，我也看得很多，熱心做這些社會慈善福利事業。在佛門這是附帶做的，真正要做的是自己提升境界，成就道德、成就智慧，你才能真正幫助苦難眾生，真正有能力去化解災難。　　節錄自：</w:t>
      </w:r>
      <w:r>
        <w:t xml:space="preserve">02-039-0009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5EE3" w:rsidRDefault="00145EE3" w:rsidP="00145EE3">
      <w:r>
        <w:separator/>
      </w:r>
    </w:p>
  </w:endnote>
  <w:endnote w:type="continuationSeparator" w:id="0">
    <w:p w:rsidR="00145EE3" w:rsidRDefault="00145EE3" w:rsidP="00145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5EE3" w:rsidRDefault="00145EE3" w:rsidP="00145EE3">
      <w:r>
        <w:separator/>
      </w:r>
    </w:p>
  </w:footnote>
  <w:footnote w:type="continuationSeparator" w:id="0">
    <w:p w:rsidR="00145EE3" w:rsidRDefault="00145EE3" w:rsidP="00145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E3"/>
    <w:rsid w:val="00145E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