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BE1" w:rsidRDefault="00B94BE1">
      <w:r>
        <w:t>淨土大經解演義節要</w:t>
      </w:r>
      <w:r>
        <w:t>—</w:t>
      </w:r>
      <w:r>
        <w:t>這個世界這麼苦，還有什麼好留戀的？　　（第七十二集）　　檔名：</w:t>
      </w:r>
      <w:r>
        <w:t xml:space="preserve">29-519-0072 </w:t>
      </w:r>
    </w:p>
    <w:p w:rsidR="00B94BE1" w:rsidRDefault="00B94BE1">
      <w:pPr>
        <w:pStyle w:val="a3"/>
      </w:pPr>
      <w:r>
        <w:t xml:space="preserve">　　我早年在台灣，有一年過年，有一位老居士過年的時候來看我，也是我們華藏圖書館的老信徒，她來告訴我：法師，我現在心很清淨，我什麼都放下，可是就是孫子放不下。她念佛的功夫很好，孫子放不下，我就告訴她：「你能把阿彌陀佛想成是你的孫子，你就成功了。」她並沒有念孫子、孫子，沒有念，她心裡真有孫子，時時刻刻都有孫子的影子，阿彌陀佛掛在口上，裡頭心裡是孫子。所以我教她一個方法，換一換，把你孫子換成阿彌陀佛，你就成功了。心上真正有！那叫做念佛，「憶佛念佛，現前當來必定見佛」，大勢至菩薩說的。我們如果一心一意就想極樂世界、就想往生，這不往生麻煩可大了，不往生就得搞六道輪迴，六道輪迴實在太苦，不想再搞。這六道裡面東西不再去沾染它，你心就定了，什麼都不想。每天三餐飯吃飽就行，什麼都不要講究，能吃飽就夠了，衣服能夠禦寒就行了，有個小地方可以睡覺，就夠了，還要什麼？你就知足，知足就常樂。心裡面沒有一絲毫負擔，身心都沒有壓力，你說多自在。心裡真有佛，這樣的功夫快則一年，慢頂多三年，你念佛三昧就得到，念佛三昧是什麼？清淨心。《無量壽經》的經題裡「清淨」，你得到了，清淨心生智慧，不再生煩惱。什麼時候往生？在這個境界裡，想什麼時候往生就什麼</w:t>
      </w:r>
      <w:r>
        <w:t>時候往生，你這一想，阿彌陀佛就來了。有壽命，壽命不要，現在就去行不行？行，你的信息送到阿彌陀佛那裡去，這裡一起念阿彌陀佛就知道，他就來接引。沒有這個功夫不行，怎麼想也想不來，為什麼想不來？你是妄想，佛不來，你對這個世間拉拉雜雜的還沒放下，真放得下隨時可以去。</w:t>
      </w:r>
      <w:r>
        <w:t xml:space="preserve"> </w:t>
      </w:r>
    </w:p>
    <w:p w:rsidR="00B94BE1" w:rsidRDefault="00B94BE1">
      <w:pPr>
        <w:pStyle w:val="a3"/>
      </w:pPr>
      <w:r>
        <w:t xml:space="preserve">　　這個世界這麼苦，受這麼多年苦，還有什麼好留戀的？生到極樂世界永遠離苦，離苦得樂，為什麼不幹？實在講貪生怕死。如果有個念佛堂在這裡開著，告訴大家，「到我這裡來念佛，七天肯定往生」，你看有沒有人敢來？不敢來。天天求往生，七天準定往生，這念佛堂一個人都不敢來，假的不是真的，口是心非。這是我們明瞭之後得真幹，道理統統搞清楚、搞明白了。</w:t>
      </w:r>
      <w:r>
        <w:t xml:space="preserve"> </w:t>
      </w:r>
    </w:p>
    <w:p w:rsidR="00B94BE1" w:rsidRDefault="00B94BE1">
      <w:pPr>
        <w:pStyle w:val="a3"/>
      </w:pPr>
      <w:r>
        <w:t xml:space="preserve">　　確實不離佛法而行世法，世法、佛法一點障礙都沒有。無論做什麼工作，心裡佛號不間斷，這叫功夫成片，生西方極樂世界凡聖同居土。但是不要緊，世尊明白的告訴我們，生到西方極樂世界圓證四土。這種殊勝的果德到哪裡求？八萬四千法門只有這一門有，其他的沒有。所以遇到這個法門多難得、多不容易！遇到了不肯幹，當面錯過，這個罪很重，對不起自己，對不起佛菩薩，對不起父母，對不起祖宗，因為你一往生成佛，你的家人都得度。無論他在哪一道，你都看得清清楚楚的，他有苦有難你就能幫助他，他跟你有緣，所以他有感你就有應。他在受苦受難，希望有人幫助他，那就是感，你跟他有緣，你立刻這個信息就得到，你真的能幫助他。不廢世法，而證佛法，不廢跟不離是一個意思。世法是什麼？給諸位說，《弟子規》是世法，《感應篇》是世法，《十善業》也是世法，你看看，這三樣東西用在自己日常生活當中，用在自己工作當中，用在自己處事待人接物，世法！給世間人做好榜樣。心裡面是阿彌陀佛，這就成功了。這些世法不但沒障礙你，你在那個地方累積功德，到極樂世界提升自己的品位。你做了多少好事，在社會上做很好的榜樣，你的清淨心人家看不到，可是你的弟子規、感應篇、十善業，人家看到，改變今天社會風氣需</w:t>
      </w:r>
      <w:r>
        <w:t>要這個。老祖宗留給我們的都是好東西，他對於子孫多麼愛護，無比的深恩大德。我們現在這一代的子孫不孝，不能體會祖宗的愛，把他們的教誨丟在一邊，還說它過時了，這樣的心態，你說能不遭報應嗎？我們真是難得，在這個時代、這樣的年齡遇到，才覺</w:t>
      </w:r>
      <w:r>
        <w:lastRenderedPageBreak/>
        <w:t>悟、才明白，趕緊回頭認真來學習，自利利他，利他就是自利。你自己不認真學習，你沒辦法利他；自己真學，真得到好處，別人看到他就來學習，表現得好。</w:t>
      </w:r>
      <w:r>
        <w:t xml:space="preserve"> </w:t>
      </w:r>
    </w:p>
    <w:p w:rsidR="00B94BE1" w:rsidRDefault="00B94BE1">
      <w:pPr>
        <w:pStyle w:val="a3"/>
      </w:pPr>
      <w:r>
        <w:t xml:space="preserve">　　我記得我們早年在美國住，附近的鄰居都是美國人，我住的一棟小房子跟韓館長是對門。這些鄰居對我們很羨慕，有一天早晨，我們出去散步，外面是公園，我們鄰居看到我，他跟我們講，他看到我們每天都是那麼快快樂樂的，都是滿面笑容，他說：你們是做哪一個行業的，為什麼這麼快樂？我們告訴他：我們是念佛的。他說：「什麼叫念佛？」機會教育來了。「念佛學的是什麼？」我們就告訴他：念佛學的是智慧。他聽了，這個要，他也想學。我說：第二個長壽，第三個快樂。他們說：我們要！他們都是一些基督徒，星期天都上教堂去的，那我就勸告他，「星期六到我們佛堂來，學智慧、學長壽、學快樂，星期天你們上教堂，不違背，你們那裡有神，我們這裡有老師。」佛是我們的老師，他不是神，真的以後人慢慢就多了，附近都來了。所以他是先看，看了好幾個月才來跟我們接近，慢慢他就懂了。所以我說信仰宗教跟學佛不衝突，你們信仰宗教，神是你們的父，你們是父子關係、主僕的關係，你到我們這裡來，跟釋迦牟尼佛是師生關係，你在家有父母，在學校有老師，怎麼會衝突？他們聽了很高興，不衝突。　　節錄自：</w:t>
      </w:r>
      <w:r>
        <w:t xml:space="preserve">02-039-0009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4BE1" w:rsidRDefault="00B94BE1" w:rsidP="00B94BE1">
      <w:r>
        <w:separator/>
      </w:r>
    </w:p>
  </w:endnote>
  <w:endnote w:type="continuationSeparator" w:id="0">
    <w:p w:rsidR="00B94BE1" w:rsidRDefault="00B94BE1" w:rsidP="00B94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4BE1" w:rsidRDefault="00B94BE1" w:rsidP="00B94BE1">
      <w:r>
        <w:separator/>
      </w:r>
    </w:p>
  </w:footnote>
  <w:footnote w:type="continuationSeparator" w:id="0">
    <w:p w:rsidR="00B94BE1" w:rsidRDefault="00B94BE1" w:rsidP="00B94B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E1"/>
    <w:rsid w:val="00B94B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B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B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B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B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