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5C9E" w14:textId="77777777" w:rsidR="00C31473" w:rsidRDefault="00C31473">
      <w:r>
        <w:t>淨土大經解演義節要</w:t>
      </w:r>
      <w:r>
        <w:t>—</w:t>
      </w:r>
      <w:r>
        <w:t>一個目標，極樂世界　　（第七十五集）　　檔名：</w:t>
      </w:r>
      <w:r>
        <w:t xml:space="preserve">29-519-0075 </w:t>
      </w:r>
    </w:p>
    <w:p w14:paraId="59450033" w14:textId="77777777" w:rsidR="00C31473" w:rsidRDefault="00C31473">
      <w:pPr>
        <w:pStyle w:val="a3"/>
      </w:pPr>
      <w:r>
        <w:t xml:space="preserve">　　下面是他求加，「虔祈兩土導師」，虔誠祈求此方本師釋迦牟尼佛，極樂世界本師阿彌陀佛，兩土導師。「十方如來」，在這個經上，在《彌陀經》上，我們都看到，《彌陀經》你看六方諸佛的讚歎，在本經是十方，十方諸佛讚歎。「上師本尊」，這是老師。黃老、夏老都學過禪宗，也學過密宗，宗門教下，顯密圓融，他都通達，最後歸向淨土。這都是表法，做給我們看，無論是學教，無論是參禪，無論是修密，到最後呢？最後還是得念阿彌陀佛求生淨土。讓我們看看兩位老人，他是怎麼做的？實際上他們完全學華嚴會上文殊、普賢，文殊、普賢這兩位菩薩到最後都發願求生淨土，真的生淨土。他們做出這個模樣來給我們看，讓我們，我們沒有他們那種根器，他們是上上根人，我們中下根人、下下根人，應當死心塌地一心歸命阿彌陀佛。這一生當中一個方向，西方；一個目標，極樂世界，親近阿彌陀佛，這就對了，這真正續佛慧命。我們這樣做也會影響一些人，這些人會接著去做。「金剛護法」，這是求護法神保佑。「慈恩覆護」，就是護持。「威德冥加」，暗中保佑。「冀此註釋，上契聖心，廣啟眾信，凡有見聞，同入彌陀一乘願海」。希望這個註解，這個註解得釋迦、彌陀的加持，得十方諸佛的護念，沒有註錯，所註的字字句句都合如</w:t>
      </w:r>
      <w:r>
        <w:t>來教化的意思。後人最重要的就是對經、對註深信不疑，你就得利益了。印祖所說的，「一分誠敬得一分利益，十分誠敬就得十分利益」。凡有見聞，這是講有緣人，佛度有緣人，能夠見到這個經，見到這個註解，就能參與這個法會。同入彌陀一乘願海，念佛堂就是阿彌陀佛一乘願海。一乘是成佛，不是菩薩，不是二乘、三乘，二乘是大乘、小乘，三乘是聲聞、緣覺、菩薩，一乘是成佛。這個法門直捷穩當，一生成佛的法門，所以稱之為一乘願海。末後這兩個字，是感恩阿彌陀佛以四十八願攝受遍法界虛空界一切眾生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73400" w14:textId="77777777" w:rsidR="00C31473" w:rsidRDefault="00C31473" w:rsidP="00C31473">
      <w:r>
        <w:separator/>
      </w:r>
    </w:p>
  </w:endnote>
  <w:endnote w:type="continuationSeparator" w:id="0">
    <w:p w14:paraId="17E5EAB5" w14:textId="77777777" w:rsidR="00C31473" w:rsidRDefault="00C31473" w:rsidP="00C31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1FDB" w14:textId="77777777" w:rsidR="00C31473" w:rsidRDefault="00C31473" w:rsidP="00C31473">
      <w:r>
        <w:separator/>
      </w:r>
    </w:p>
  </w:footnote>
  <w:footnote w:type="continuationSeparator" w:id="0">
    <w:p w14:paraId="784DF955" w14:textId="77777777" w:rsidR="00C31473" w:rsidRDefault="00C31473" w:rsidP="00C31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73"/>
    <w:rsid w:val="00C3147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B3F8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4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4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4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4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