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62E5" w:rsidRDefault="00CC62E5">
      <w:r>
        <w:t>淨土大經解演義節要</w:t>
      </w:r>
      <w:r>
        <w:t>—</w:t>
      </w:r>
      <w:r>
        <w:t>佛法修行沒有別的，就是放下　　（第一一三集）　　檔名：</w:t>
      </w:r>
      <w:r>
        <w:t xml:space="preserve">29-519-0113 </w:t>
      </w:r>
    </w:p>
    <w:p w:rsidR="00CC62E5" w:rsidRDefault="00CC62E5">
      <w:pPr>
        <w:pStyle w:val="a3"/>
      </w:pPr>
      <w:r>
        <w:t xml:space="preserve">　　佛法修行沒有別的，就是放下，徹底放下。布袋和尚表法表到位了，這五代後梁時候，布袋和尚，是彌勒菩薩，我們中國人稱他叫歡喜佛。這是個傳奇人物，但是《高僧傳》上有他的傳記，傳記裡不知道他的姓名，沒人知道，哪裡人也不知道，出現在浙江奉化。他居住的地方是雪竇寺，這個寺廟現在是彌勒菩薩的道場，他在那邊住過。胖乎乎的、笑眯眯的，每天到外面去化緣，不管人家給什麼東西，都往布袋上放在裡面。有一次在路上，遇到幾個人向他老人家請教，什麼是佛法？他把布袋往地上一放，兩個手垂下來，做出這麼一個姿勢，一句話也不說。人家看了一看，這是放下，放下之後怎麼辦？他把布袋背上就走了，理也不理人。他真的答覆了，真的講清楚了，什麼是佛法？放下是佛法。你看看，我們在大乘教裡，放下執著就證阿羅漢，放下分別就是菩薩，放下起心動念你就成佛，自始至終就是教你放下，放到什麼都沒有了，連放下也放下，你成佛了。</w:t>
      </w:r>
      <w:r>
        <w:t xml:space="preserve"> </w:t>
      </w:r>
    </w:p>
    <w:p w:rsidR="00CC62E5" w:rsidRDefault="00CC62E5">
      <w:pPr>
        <w:pStyle w:val="a3"/>
      </w:pPr>
      <w:r>
        <w:t xml:space="preserve">　　成佛之後怎麼樣？提得起，放得下，提得起。提起來什麼？提起來是普度眾生。這個「度」用現在話來說就是幫助，幫忙、協助，眾生有苦難，你得幫他，眾生在迷惑沒有覺悟，你得幫助他覺悟。用什麼方法？講經教學。你看釋迦牟尼佛用的方法，我們都看到了，身行、言教，他所說的他真做到。身行言教，講經說法，釋迦牟尼佛一生就幹這麼一樁事情。三十歲開悟，開悟就開始教學，七十九歲圓寂，講經教學四十九年，他所說的他全做到了，沒有一樣不做到。他教我們的，像啟蒙，《十善業道》，他做到了，不殺生、不偷盜、不邪淫、不妄語、不兩舌、不綺語、不惡口、不貪、不瞋、不痴，真做到了，做得乾乾淨淨；三皈，放下迷邪染，依靠覺正淨，這是三皈，他做到了；五戒他做到了；經教裡面教我們放下執著，他做到了，放下分別他也做到，放下起心動念他做到了。然後告訴你，只要你真正肯放下，無量的智慧是你自性裡頭本有的，無量的功德、無量的相好都是自性本來具足。《華嚴經》上世尊講「一切眾生皆有如來智慧德相」，真的不是假的，惠能大師開悟說「何期自性，本自具足」，就這個意思，《華嚴經》上所講的。</w:t>
      </w:r>
      <w:r>
        <w:t xml:space="preserve"> </w:t>
      </w:r>
    </w:p>
    <w:p w:rsidR="00CC62E5" w:rsidRDefault="00CC62E5">
      <w:pPr>
        <w:pStyle w:val="a3"/>
      </w:pPr>
      <w:r>
        <w:t xml:space="preserve">　　你放下的時候，自性性德都現前，無論你學還是不學，其實六根一接觸就徹底明瞭，這是本能。我們中國老祖宗懂得，說得太簡單，所以後人多半都曲解、誤解。老祖宗只說一句話，本性本善，《三字經》上放在第一句，「人之初，性本善」。我們看到這個字，馬上就望文生義，善是什麼？善惡的善。不是的，這不是善惡的善，我們把它搞錯了。我們怎麼曉得不是善惡的善？用佛經裡面講的道理來看老祖宗的話。所以湯恩比說得好，中國人心量很大，容納了印度的文化，這是外來的文化，容納，而印度的佛教豐富了中國本土文化，我們說這個善不是善惡的善，這就豐富我們本土文化。這個善是自性，不是善惡的善，有善有惡就不善，為什麼？它有分別執著。這個善是什麼？這個善就是佛經上講的自性，不二法門才叫善，二就不善，善惡是二法，對立了，那不善，真正的善沒有對立。佛家講，性相、理事、因果是一不是二，這才叫善，這個意思就很深，跟大乘佛法就圓融了。是不是這個意思？是的，因為自性圓融一切法，絕對沒有會錯意思。</w:t>
      </w:r>
      <w:r>
        <w:t xml:space="preserve"> </w:t>
      </w:r>
    </w:p>
    <w:p w:rsidR="00CC62E5" w:rsidRDefault="00CC62E5">
      <w:pPr>
        <w:pStyle w:val="a3"/>
      </w:pPr>
      <w:r>
        <w:t xml:space="preserve">　　中國老祖宗不簡單，你看五倫裡頭第一個「父子有親」，那個親是親愛。孝，孝怎樣表現出來？就是親愛，父子親愛那就是孝。孝是個會意，你看文字創造，所以中國文字不能改，一改，意思就沒有了，它是叫你看到這個符號，你就會想到意思。你</w:t>
      </w:r>
      <w:r>
        <w:lastRenderedPageBreak/>
        <w:t>看孝，上面是個「老」，下面是個「子」，這兩個合在一起，你去看這個意思，上一代跟現前這一代是一體，這叫孝，這是孝的本意。上一代還有上一代，下一代還有下一代，過去無始，未來無終，是一體。這個意思在外國沒有，外國文字裡更沒有法子看出來，中國文字多妙、多美、多善，盡善盡美。中國文字你看了，雖然你不認識，你不會念，可是你能看出它的意思，這是智慧的符號。　　節錄自：</w:t>
      </w:r>
      <w:r>
        <w:t xml:space="preserve">02-039-0015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62E5" w:rsidRDefault="00CC62E5" w:rsidP="00CC62E5">
      <w:r>
        <w:separator/>
      </w:r>
    </w:p>
  </w:endnote>
  <w:endnote w:type="continuationSeparator" w:id="0">
    <w:p w:rsidR="00CC62E5" w:rsidRDefault="00CC62E5" w:rsidP="00CC6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62E5" w:rsidRDefault="00CC62E5" w:rsidP="00CC62E5">
      <w:r>
        <w:separator/>
      </w:r>
    </w:p>
  </w:footnote>
  <w:footnote w:type="continuationSeparator" w:id="0">
    <w:p w:rsidR="00CC62E5" w:rsidRDefault="00CC62E5" w:rsidP="00CC6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E5"/>
    <w:rsid w:val="00CC62E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2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2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2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2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