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5EF6" w:rsidRDefault="004F5EF6">
      <w:r>
        <w:t>淨土大經解演義節要</w:t>
      </w:r>
      <w:r>
        <w:t>—</w:t>
      </w:r>
      <w:r>
        <w:t>西方極樂世界為什麼那麼好？　　（第一七</w:t>
      </w:r>
      <w:r>
        <w:t>O</w:t>
      </w:r>
      <w:r>
        <w:t>集）　　檔名：</w:t>
      </w:r>
      <w:r>
        <w:t xml:space="preserve">29-519-0170 </w:t>
      </w:r>
    </w:p>
    <w:p w:rsidR="004F5EF6" w:rsidRDefault="004F5EF6">
      <w:pPr>
        <w:pStyle w:val="a3"/>
      </w:pPr>
      <w:r>
        <w:t xml:space="preserve">　　所以我執是嚴重的障礙，起心動念都想到我，這個事情很麻煩。能不能把念頭轉一轉，起心動念都想人，想別人、想社會，想這些苦難眾生，我們怎樣去幫助他們？你說我沒有能力幫助他們，那是假的，那你完全錯了。我用什麼能力？我只要學好，學好樣子、做好樣子就是幫助社會，就是幫助一切眾生。眾生求自樂，我不求自樂；眾生念念為我，我念念為別人。做得到，不是做不到，這要智慧，有智慧的人就做到。沒有智慧的人，自私自利，搞名聞利養，貪圖享受五欲六塵，離不開貪瞋痴慢，這樣的人出不了六道輪迴，縱然是念佛也不能往生，他跟佛結個緣，結了善緣，這一生不能往生。所以這是先決條件，生活一切隨緣，絕不計較。</w:t>
      </w:r>
      <w:r>
        <w:t xml:space="preserve"> </w:t>
      </w:r>
    </w:p>
    <w:p w:rsidR="004F5EF6" w:rsidRDefault="004F5EF6">
      <w:pPr>
        <w:pStyle w:val="a3"/>
      </w:pPr>
      <w:r>
        <w:t xml:space="preserve">　　第二「依慈悲門」，這個門是法門，就是修行的方法，「拔一切眾生苦，遠離無安眾生心故」。末後這句話重要，不能叫眾生心不安，叫眾生心不安，這個與菩提心相違背。這就是拔苦的心，看到眾生有苦難要幫忙他。最大的苦是什麼？心情不安，這很痛苦，妄念太多，患得患失。我們看看像這種情形在這個社會上多不多？到處都是。尤其在近代這個社會，倫理、道德、因果的教學沒有了，人學會什麼？學會貪婪，欲海無邊。那個貪心膨脹，膨脹到最後，佛在《楞嚴經》上告訴我們，貪心跟水有感應，海水上漲，把地球表面的陸地全部淹掉，這是貪心膨脹最後的結果。我們在美國看到，他們畫的將來世界的地圖，南北極的冰完全融化，科學家告訴我們，海水會上升五十米，現在海拔五十米以下的全都淹掉。科學家知道，也認為很有可能，沒有法子解決這個問題。地球溫度不斷在上升，溫度上升是屬於瞋恚，海水上漲屬於貪婪，這是地球上大災難。怎麼來的？居住在地球上的人貪瞋痴慢造出來的。心裡面貢高傲慢不平，這個造成地震，愚痴造成風災。有沒有道理？有道理。</w:t>
      </w:r>
      <w:r>
        <w:t xml:space="preserve"> </w:t>
      </w:r>
    </w:p>
    <w:p w:rsidR="004F5EF6" w:rsidRDefault="004F5EF6">
      <w:pPr>
        <w:pStyle w:val="a3"/>
      </w:pPr>
      <w:r>
        <w:t xml:space="preserve">　　佛經上講的道理太深了，很難得，現在科學家把它證明了，現在有科學的根據。大乘佛法裡面講，整個宇宙是個有機體，是活的，整個宇宙是活的。從什麼地方講起？佛法講一微塵，一微塵就是我們現在講的原子、電子、基本粒子，這是物質裡頭最小的。物質是色，色的後面受想行識，佛家講五蘊。即使一個粒子，比原子、電子還小，我們身體就是一堆這些粒子組成的，每個粒子都有受想行識，佛法裡面講阿賴耶。法相宗講，宇宙之間什麼也沒有，就是識，這叫唯識，這是真的。識是什麼？識是物質、精神混合的東西。你說我們人，大家容易明白，我們的前五識，眼耳鼻舌身，它有感受，它有接受的能力，第六識是思想、分別，第七識是執著，阿賴耶是記憶，就像記憶的倉庫一樣。這些年日本江本勝博士發現，水，他做了十幾年的實驗，水是礦物，水能看、能聽、能懂得人的意思，它有反應，這個說明了水是有機體。最近又有個信息，同學們下載給我，我才看了一遍，一遍不行，總得看個十幾遍，印象才能深刻。說水還有記憶，記憶就是阿賴耶識，這就證明了，基本的粒子裡頭具足色受想行識。整個宇宙是活的，任何物質現象都是基本粒子組合的，每個基本粒子裡頭都具足色受想行識。色是物質，受想行識是它的作用，這是心法。</w:t>
      </w:r>
      <w:r>
        <w:t xml:space="preserve"> </w:t>
      </w:r>
    </w:p>
    <w:p w:rsidR="004F5EF6" w:rsidRDefault="004F5EF6">
      <w:pPr>
        <w:pStyle w:val="a3"/>
      </w:pPr>
      <w:r>
        <w:t xml:space="preserve">　　那麼我們要想到，我們這個身體是多少個原子、電子組成的？這個數目要去問科學家，數目太大了。每個原子、每個粒子統統有色受想行識，組成這個人，整個也是一個色受想行識，分到最微細的，還是色受想行識。有受想行識，我們的起心動念，山河大地知道、樹木花草知道、自然現象知道，我們起個善念，它有善的回應，起個惡念它就有不善的回應。今天我們地球上居民，起的念頭都是貪瞋痴慢疑，都是損人</w:t>
      </w:r>
      <w:r>
        <w:lastRenderedPageBreak/>
        <w:t>利己，所以地球上災難多。西方極樂世界為什麼那麼好？那個地方的居民，天天阿彌陀佛在教化，一切諸佛菩薩都到那裡去教學，所以那個地方的人，沒有一個人有惡念，更沒有一個人有不善的行為。所以它信息好，樹木花草、山河大地統統都好，沒有一樣不好，這就是大經上講的境隨心轉。我們同學當中也有人真的拜佛求福，問這災難來的時候用什麼方法來化解災難？聽說佛菩薩的指示四個字，講經教學。你說有沒有道理？原來西方極樂世界天天講經教學，沒有中斷。</w:t>
      </w:r>
      <w:r>
        <w:t xml:space="preserve"> </w:t>
      </w:r>
    </w:p>
    <w:p w:rsidR="004F5EF6" w:rsidRDefault="004F5EF6">
      <w:pPr>
        <w:pStyle w:val="a3"/>
      </w:pPr>
      <w:r>
        <w:t xml:space="preserve">　　這是我們前幾年在湯池做的實驗，證明什麼？人民是教得好的。只要人的念頭轉了，不再造惡，念念與性德相應。在中國，古聖先賢教給我們，能與孝道相應，與五倫相應、五常相應、四維八德相應，智慧的教育，慈悲的教育，這個世界上什麼災難都沒有。你個人呢？你個人什麼病痛也沒有了，年歲年年增長，可是年年健康，決定不會衰老。什麼原因？相隨心轉，你的心善良，道理在此地。境隨心轉，環境，我們大環境是地球，再往外面，大環境是我們太陽系、銀河系，都是我們生活環境，念頭好全都好，念頭不好都會出事情。這個星球要脫離軌道了，那真叫大災難，那就不是小災難。能不能叫星球不脫離軌道？能，只要回歸到倫理道德，就不會出問題。這都是真的，你得相信，你要相信老人言才行。佛菩薩是老人，孔子、孟子是老人，他們不騙人，為什麼？他們名聞利養什麼都不要。尤其釋迦牟尼佛給我們示現的，你看他生活多簡單，三衣一缽，日中一食，樹下一宿，名聞利養邊都不沾，他為什麼要騙你？沒有理由。你相信，你有福，你依教奉行，你就超越，你靈性提升了。所以菩薩所在之處，令一切眾生生歡喜心。　　節錄自：</w:t>
      </w:r>
      <w:r>
        <w:t>02-039-0023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5EF6" w:rsidRDefault="004F5EF6" w:rsidP="004F5EF6">
      <w:r>
        <w:separator/>
      </w:r>
    </w:p>
  </w:endnote>
  <w:endnote w:type="continuationSeparator" w:id="0">
    <w:p w:rsidR="004F5EF6" w:rsidRDefault="004F5EF6" w:rsidP="004F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5EF6" w:rsidRDefault="004F5EF6" w:rsidP="004F5EF6">
      <w:r>
        <w:separator/>
      </w:r>
    </w:p>
  </w:footnote>
  <w:footnote w:type="continuationSeparator" w:id="0">
    <w:p w:rsidR="004F5EF6" w:rsidRDefault="004F5EF6" w:rsidP="004F5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F6"/>
    <w:rsid w:val="004F5EF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E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E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E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E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