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624B" w:rsidRDefault="00F8624B">
      <w:r>
        <w:t>淨土大經解演義節要</w:t>
      </w:r>
      <w:r>
        <w:t>—</w:t>
      </w:r>
      <w:r>
        <w:t>我們活在世間是為什麼？　　（第一九八集）　　檔名：</w:t>
      </w:r>
      <w:r>
        <w:t xml:space="preserve">29-519-0198 </w:t>
      </w:r>
    </w:p>
    <w:p w:rsidR="00F8624B" w:rsidRDefault="00F8624B">
      <w:pPr>
        <w:pStyle w:val="a3"/>
      </w:pPr>
      <w:r>
        <w:t xml:space="preserve">　　我勸同學們，至少也有十幾年、二十年了，我們一定要放下自私自利。起心動念，換句話說，我們活在世間是為什麼？我跟大家講，我為兩樁事情，一個是釋迦牟尼佛的正法久住，一個是往生淨土，親近阿彌陀佛。我把佛法搞清楚、搞明白，這一生就做這兩樁事情，活一天幹一天，這是世尊給我們做的榜樣。世尊在滅度之前，那一口氣還在，他還在講經說法，你看他在最後教給我們的四依法。阿難尊者向他老人家請教，世尊在世，我們依佛為師；世尊不在世，我們依誰為老師？世尊在，大家都依佛共住；佛不在，我們依靠誰共住？世尊說了，這是留下來的教誨，世尊不在世，我們「以戒為師」，這佛說的，「以苦為師」，說了兩句話。依誰而住？依四念處住，就跟佛陀在世沒有兩樣，依六和敬住。我們能依六和敬、能依四念處，就跟釋迦牟尼佛在世沒有兩樣；我們持戒、我們不怕苦，就跟釋迦牟尼佛在一起是同樣的。那口氣沒斷，還在教我們，慈悲到了極處。所以，自私自利不放下，沒法子入門，距離佛門太遠太遠了。這個習氣怎麼改法？換念頭。滅念頭不是辦法，那是小乘人幹的事情；換念頭，換利益別人、利益眾生、利益國家、利益社會、利益全世界，你想這些。我用什麼方法來幫助，幫助自己、幫助家庭、幫助社會、幫助國家、幫助</w:t>
      </w:r>
      <w:r>
        <w:t>這個世界？最好的方法是依教奉行，學佛。證得佛果，你所想的、你的願望圓滿的就落實了。我們再講得白一點，對自己，身心健康，這大家要的；家庭和睦，我們住在這個道場，道場和睦。道場裡面都是一家人，自己謙卑，恭敬別人、關懷別人、照顧別人、互助合作，這家庭多興旺、多歡樂。家庭幸福、事業順利、社會祥和、國泰民安、世界和諧，做得到，不是做不到，從自己做起，從自己改變心態做起。放下名聞利養，放下五欲六塵的享受，放下貪瞋痴慢，心定了！心定了就不會被外頭境界轉，也就是說外面境界影響不了你，到這個時候你就能影響外面世界。像《楞嚴經》上所說的，「若能轉物，則同如來」，你不被外面境界轉，你就能轉變外面的境界。</w:t>
      </w:r>
      <w:r>
        <w:t xml:space="preserve"> </w:t>
      </w:r>
    </w:p>
    <w:p w:rsidR="00F8624B" w:rsidRDefault="00F8624B">
      <w:pPr>
        <w:pStyle w:val="a3"/>
      </w:pPr>
      <w:r>
        <w:t xml:space="preserve">　　所以世出世間的聖人，你看，解決自己的問題、解決家庭團體的問題、解決國家世界的問題，都是用教學。教學為先，這是真理。你真能相信，真能去做，你有大智慧，你真的能解決問題；你要是不相信，你認為還有好的辦法，你去做，做到結果再跟這個做個比較看，你就明白了。中國自古以來，一直到滿清的時代，都還是遵從古聖先賢教誨，齊家、治國、平天下，平天下就是今天講的世界和諧，無不是遵守教學為先。家庭把家庭教育搞好，社會也是把教育搞好，國家還是把教育搞好，整個世界和諧，如果不從搞好教育，沒有別的辦法。今天社會這麼亂，災難這麼多，真正的原因是什麼？我們把教育丟掉了，所以才出了麻煩。這個教育，諸位一定要知道，這個教育是倫理教育。倫理教育真正明白了，人會愛人，人會自愛，倫理是講關係，你關係都搞清楚、搞明白了，你會愛他。他是我父母，我怎麼能不愛他？關係搞好了；他是我子女，怎麼會不愛護？大乘佛法搞通了，你才真正覺悟過來，就像佛在經上所說的，「一切男子是我父，一切女人是我母」。真的嗎？真的，為什麼是真的？生生世世，三世因果。現在催眠，發生過這個事情，過去是他的母親，現在變成他的女兒，他又回來了。我還遇到一個，最近遇到的，也是學佛的一個同修，他夫</w:t>
      </w:r>
      <w:r>
        <w:t>妻兩個都知道。他的女兒結婚，生了一個孫女兒，是他媽媽再來的，就是她的祖母，她祖母非常喜歡這個孫女，你看又回來了，做她的女兒。人與人之間的關係真的是這樣的，無量劫來，我們都做過這樣親密的關係，這一轉世都忘掉了。如果你的記憶力，阿賴耶裡面統統恢復了，你都能記得，你就曉得所有一切人跟你是什麼關係。佛講的話是真的，不是假的。不但一切人跟我們是這樣關係，所有動物跟我們也是這樣關係，《楞</w:t>
      </w:r>
      <w:r>
        <w:lastRenderedPageBreak/>
        <w:t>嚴經》上講，「人死為羊，羊死為人」。六道裡哪一道我們都待過，而且時間都很長，而且都很多次，不是一次、兩次，關係密切。</w:t>
      </w:r>
      <w:r>
        <w:t xml:space="preserve"> </w:t>
      </w:r>
    </w:p>
    <w:p w:rsidR="00F8624B" w:rsidRDefault="00F8624B">
      <w:pPr>
        <w:pStyle w:val="a3"/>
      </w:pPr>
      <w:r>
        <w:t xml:space="preserve">　　再有，這是佛家講倫理，樹木花草跟我們有關係，山河大地跟我們有關係，為什麼？是我們的心性所生，是我們的阿賴耶所變。跟我什麼關係？太密切了，一體，一個自性清淨圓明體。所以，佛家講倫理才真正講到究竟圓滿，沒有一個是例外。這個關係要想不通，佛經上常常用比喻說法，好！比喻用得最多的是講作夢，「夢幻泡影」，主要的比喻是作夢，幻泡影是陪襯的。我們都有作夢的經驗，諸位記住，什麼時候作夢醒過來，想一想，剛才夢中那些人、那些物、那些樹木花草、那些山河大地、那些虛空，從哪來的？現在人講意識心變現的，說得也不錯，意識是第六意識，第六意識能分別，種子呢？種子在阿賴耶識裡頭。真的全是自己變現的，夢中境界全是自己變現的。我們眼前這些境界，學過唯識的知道，全是阿賴耶的現量，阿賴耶的相分，現量。阿賴耶從哪裡來的？阿賴耶是從真性變現出來的，真性迷了之後就出現阿賴耶。阿賴耶的三細相就變現出佛法講十法界依正莊嚴，再推而廣之，像《華嚴經》裡面的「華藏世界品」、「世界成就品」，沒有邊際。自性大而無外、小而無內，沒邊際，一體！我們雖然沒有辦法證得，這是什麼原因？煩惱習氣放不下，你就不能證得，可是我們接受經教的薰陶，薰陶的時間長了，我們也明白了，這個明</w:t>
      </w:r>
      <w:r>
        <w:t>白叫解悟。悟有兩種，一種是明白了，解悟，聽佛說的，沒錯。第二種是證悟，證悟你就得受用，為什麼？完全是自己的現量境界。解悟不是的，解悟不是現量境界，是比量境界，是依聖言量而起的境界。所以念佛是覺悟，是始覺，始覺跟本覺是一不是二。我們今天這個始覺就是解悟，本覺現前的時候那就是證悟。你看，「始覺合本」，用念佛這個方法徹悟自性，跟宗門裡面大徹大悟、明心見性是同樣的境界，用的方法不一樣。一句佛號念到底，念到理一心不亂就是大徹大悟，這個時候諸佛如來的實報莊嚴土就現前。要緊的，自己真幹！真幹是自己真放下，真把這個當作一回事情，當作這一生當中第一樁大事去辦，我們在一生才能做到。　　節錄自：</w:t>
      </w:r>
      <w:r>
        <w:t>02-039-0027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624B" w:rsidRDefault="00F8624B" w:rsidP="00F8624B">
      <w:r>
        <w:separator/>
      </w:r>
    </w:p>
  </w:endnote>
  <w:endnote w:type="continuationSeparator" w:id="0">
    <w:p w:rsidR="00F8624B" w:rsidRDefault="00F8624B" w:rsidP="00F8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624B" w:rsidRDefault="00F8624B" w:rsidP="00F8624B">
      <w:r>
        <w:separator/>
      </w:r>
    </w:p>
  </w:footnote>
  <w:footnote w:type="continuationSeparator" w:id="0">
    <w:p w:rsidR="00F8624B" w:rsidRDefault="00F8624B" w:rsidP="00F862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4B"/>
    <w:rsid w:val="00F81FD4"/>
    <w:rsid w:val="00F8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2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2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2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2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