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F491" w14:textId="77777777" w:rsidR="00475411" w:rsidRDefault="00475411">
      <w:r>
        <w:t>淨土大經解演義節要</w:t>
      </w:r>
      <w:r>
        <w:t>—</w:t>
      </w:r>
      <w:r>
        <w:t>我們學佛，目標是極樂世界　　（第二</w:t>
      </w:r>
      <w:r>
        <w:t>O</w:t>
      </w:r>
      <w:r>
        <w:t>一集）　　檔名：</w:t>
      </w:r>
      <w:r>
        <w:t xml:space="preserve">29-519-0201 </w:t>
      </w:r>
    </w:p>
    <w:p w14:paraId="77E25356" w14:textId="77777777" w:rsidR="00475411" w:rsidRDefault="00475411">
      <w:pPr>
        <w:pStyle w:val="a3"/>
      </w:pPr>
      <w:r>
        <w:t xml:space="preserve">　　請看本文：「夫宗之所歸者名趣。發菩提心、一向專念之所歸，在於往生極樂淨土，證三不退。故本經以圓生四土、逕登不退為趣」。首先把這個科題做一個簡明的解釋，前面第一段講「明宗」，是說明這部經修學的最高指導原則，也就是方向。這一段，趣是趣向、歸趣，我們依照這個宗旨、這個指導原則去學習，最後我們得到什麼樣的結果，這就是趣。所以在前面講的宗旨是「發菩提心，一向專念」，這兩句話非常重要。什麼叫發菩提心，總得要搞清楚、搞明白。前面簡單的來說，發菩提心就是發成佛的心，作佛的心。作佛是什麼意思？作佛就是要普度一切眾生，幫助這些迷惑顛倒的眾生，像諸佛一樣，像自己一樣，也回歸到自性，都證得究竟圓滿的菩提，這就是趣。念念不失菩提心，這句話很重要，《華嚴經》上說，如果你把菩提心忘掉，所修的一切法都叫做魔業，業是事業，你所幹的這些事全跟魔掛鉤。為什麼？都是三界的福報，出不了六道輪迴，這就叫魔！佛是超越輪迴，超越十法界，你不能出去，這都叫折磨，你還在六道裡折磨，這個意思必須很清楚、很明白的了解。</w:t>
      </w:r>
      <w:r>
        <w:t xml:space="preserve"> </w:t>
      </w:r>
    </w:p>
    <w:p w14:paraId="40A40354" w14:textId="77777777" w:rsidR="00475411" w:rsidRDefault="00475411">
      <w:pPr>
        <w:pStyle w:val="a3"/>
      </w:pPr>
      <w:r>
        <w:t xml:space="preserve">　　所以我們學佛，目標是極樂世界，最後我們是往生極樂世界，什麼時候？就在這一生。到極樂世界去幹什麼？去證三種不退，位不退，永遠不會退到十法界做凡夫位。諸位要知道，十法界裡面的六道叫內凡，三界之內的凡夫；四聖法界叫外凡，六道以外，沒有出十法界的，他還是凡夫。凡聖的標準在哪裡？凡夫用阿賴耶，妄心；聖人用真心，用自性，差別在此地。只要用阿賴耶，他就出不了十法界。四聖法界雖用妄心，用得正，完全依佛菩薩的教誨，依教奉行，所以很像佛菩薩，不是真的，樣子很像，實際不像，也就是他沒有轉識成智。轉八識成四智，他就是真的佛、真的聖人。我們把這些事理都搞清楚、搞明白，自己是什麼樣的人不要去問，自己太清楚了。我是凡夫還是佛菩薩不都清清楚楚？如果是凡夫，那就得認真努力，依照經教的宗趣來修行。菩提心，成佛之心，度眾生的心，怎麼成佛？怎麼度眾生？那就給你講真誠、清淨、平等、正覺、慈悲，用這個圓成佛道，還是用這個教化眾生，就沒錯了。自己成就不容易，教化眾生更難，所以把自己所修、所行的回歸淨土，求生西方極樂世界，這個容易，就省事！生到西方極樂世界，雖然煩惱習氣沒斷，等於是轉識成智。在極樂世界一生決定證得究竟的果位，位不退，行不退，念不退。　　</w:t>
      </w:r>
      <w:r>
        <w:t>節錄自：</w:t>
      </w:r>
      <w:r>
        <w:t>02-039-0028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BEDA" w14:textId="77777777" w:rsidR="00475411" w:rsidRDefault="00475411" w:rsidP="00475411">
      <w:r>
        <w:separator/>
      </w:r>
    </w:p>
  </w:endnote>
  <w:endnote w:type="continuationSeparator" w:id="0">
    <w:p w14:paraId="7A93658B" w14:textId="77777777" w:rsidR="00475411" w:rsidRDefault="00475411" w:rsidP="0047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39EC5" w14:textId="77777777" w:rsidR="00475411" w:rsidRDefault="00475411" w:rsidP="00475411">
      <w:r>
        <w:separator/>
      </w:r>
    </w:p>
  </w:footnote>
  <w:footnote w:type="continuationSeparator" w:id="0">
    <w:p w14:paraId="280A8775" w14:textId="77777777" w:rsidR="00475411" w:rsidRDefault="00475411" w:rsidP="00475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11"/>
    <w:rsid w:val="004754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F950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4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4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4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4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