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7926A" w14:textId="77777777" w:rsidR="001D0E25" w:rsidRDefault="001D0E25">
      <w:r>
        <w:t>淨土大經解演義節要</w:t>
      </w:r>
      <w:r>
        <w:t>—</w:t>
      </w:r>
      <w:r>
        <w:t>我們很幸運，聽到佛菩薩的教誨　　（第二一六集）　　檔名：</w:t>
      </w:r>
      <w:r>
        <w:t xml:space="preserve">29-519-0216 </w:t>
      </w:r>
    </w:p>
    <w:p w14:paraId="41D8C60C" w14:textId="77777777" w:rsidR="001D0E25" w:rsidRDefault="001D0E25">
      <w:pPr>
        <w:pStyle w:val="a3"/>
      </w:pPr>
      <w:r>
        <w:t xml:space="preserve">　　這個世界誘惑的東西太多，財色名食睡五欲六塵的誘惑，知道苦就不受誘惑。我要想得到世間這些享受，自己一定要想想付出多少代價，值得嗎？不值得。縱然在這個世間做了國王，世間人所說的，「貴為天子，富有四海」，你能享受幾年？大概歷代帝王裡頭，享受最長久的無過於康熙，康熙做了六十一年皇帝。乾隆不敢超過他的祖父，所以做六十年，把王位讓給他兒子，自己做了四年太上皇也就走了。所以你想想，能享幾時？福報享完之後到哪裡去？出不了六道輪迴。既然出不了六道輪迴，那就可想而知，他一代不如一代，我們講一世，一世不如一世，這是事實。這就是你付出的代價，修多少世的福報才能做一次帝王，一次享盡了，又要淪落多少世，那又何必？這是我們要把它看清楚、看明白的，然後，不但世間帝王沒有法子誘惑我們，大梵天王、摩醯首羅天王也不能夠誘惑一個修行人。修行人覺悟了、明白了，世間無量劫不過一彈指而已，還是把方向、目標確定，決定回歸自性，回歸大圓滿，自性是大圓滿。世尊在《華嚴》裡面為我們說的，「一切眾生皆有如來智慧德相」，我們要把這個找回來，這是本有的，本有一定找得回來。六道跟十法界本來沒有，這是一場惡夢，惡夢一定可以醒得過來，醒來就沒有了。我們相信，真正醒過來心</w:t>
      </w:r>
      <w:r>
        <w:t>有餘悸，六道苦，十法界苦，這作一場惡夢。所以，清醒過來不容易，真的清醒過來。</w:t>
      </w:r>
      <w:r>
        <w:t xml:space="preserve"> </w:t>
      </w:r>
    </w:p>
    <w:p w14:paraId="34329686" w14:textId="77777777" w:rsidR="001D0E25" w:rsidRDefault="001D0E25">
      <w:pPr>
        <w:pStyle w:val="a3"/>
      </w:pPr>
      <w:r>
        <w:t xml:space="preserve">　　我們很幸運、很不容易，聽到佛菩薩的教誨，了解事實真相，不需要斷惑就能證真，這個真是稀有難信之法。極樂的同居它是淨土，它不是穢土，所以到了西方極樂世界，你就得三個好處，這三個好處無與倫比。第一個好處「親聞佛說法」，這是不容易遇到的。聽什麼佛說法？給諸位說，到極樂世界聽報身佛說法。在西方極樂世界，三身即是一身，一身即是三身。我們在這個世間，縱然跟釋迦佛生在同一個時代，有緣見到釋迦牟尼佛，釋迦牟尼佛是應化身。你親自聽到法身、報身佛給你說法，哪有不開悟的道理！第二「不退轉」，到西方極樂世界就圓證三不退。所以佛告訴我們，凡聖同居土下下品往生也是作阿惟越致菩薩，這多難得。我們在這個世間不能成就，原因在哪裡？進步太少，退步就太多了，真叫進一步退十步，所以不容易成就。第三「壽命無量」，西方極樂世界是真正的無量壽，不是一個有量的無量數，是真正的無量數。所以，必定在這一生當中，就是生到西方極樂世界一生當中，圓斷諸惑，圓滿的斷見思惑、塵沙惑、無明惑，也就是《華嚴經》上說的執著、分別、妄想全斷了。圓淨四土，圓滿證得清淨四土，一即是四、四即是一。所以生同居就是生上三土，同時生上三土，圓生四土，這是一生當中圓滿成就。</w:t>
      </w:r>
      <w:r>
        <w:t xml:space="preserve"> </w:t>
      </w:r>
    </w:p>
    <w:p w14:paraId="13C55631" w14:textId="77777777" w:rsidR="001D0E25" w:rsidRDefault="001D0E25">
      <w:pPr>
        <w:pStyle w:val="a3"/>
      </w:pPr>
      <w:r>
        <w:t xml:space="preserve">　　我們果然有這個認識，有這種認知，怎麼能不嚮往？這一生當中能不能得到？能！肯定能得到，問題就是你願不願意？這個願不願意就是你是不是真的認知，真認知之後，這個世間你才能真正放下。這世間還有沒有放下的，換句話說，你對西方極樂世界認識模糊、不清楚；真的認識清楚，那還有話說嗎？肯定成就，什麼都放下了。放下之後，我們現前的工作，剛才也提到過，第一個，要把根本、基礎打好，四個根，《感應篇》、《弟子規》、《十善業》、《沙彌律儀》，持戒。有這個基礎，真幹，不真幹不行，真幹就是發菩提心、一向專念。第三個，弘經。這是大乘，大乘最後一句話說「勸進行者」，淨業三福一共十一句，前面十句都是自利，末後這一句是利他，自己成就了，一定要幫助別人，就是自行化他。末後這一願，那是你完全進入境界了，「深信因果，讀誦大乘，勸進行者」。你要幫助天下的修行人破迷開悟，了解事實真相，跟自己一樣發願求生淨土，這就對了，這就跟十方三世一切諸佛如來</w:t>
      </w:r>
      <w:r>
        <w:lastRenderedPageBreak/>
        <w:t>修行一條路，一個方向、一條大道，哪有不成功的道理！　　節錄自：</w:t>
      </w:r>
      <w:r>
        <w:t>02-039-0031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80335" w14:textId="77777777" w:rsidR="001D0E25" w:rsidRDefault="001D0E25" w:rsidP="001D0E25">
      <w:r>
        <w:separator/>
      </w:r>
    </w:p>
  </w:endnote>
  <w:endnote w:type="continuationSeparator" w:id="0">
    <w:p w14:paraId="69DDBC50" w14:textId="77777777" w:rsidR="001D0E25" w:rsidRDefault="001D0E25" w:rsidP="001D0E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8AEE2" w14:textId="77777777" w:rsidR="001D0E25" w:rsidRDefault="001D0E25" w:rsidP="001D0E25">
      <w:r>
        <w:separator/>
      </w:r>
    </w:p>
  </w:footnote>
  <w:footnote w:type="continuationSeparator" w:id="0">
    <w:p w14:paraId="4710B652" w14:textId="77777777" w:rsidR="001D0E25" w:rsidRDefault="001D0E25" w:rsidP="001D0E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E25"/>
    <w:rsid w:val="001D0E2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166B68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0E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0E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0E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0E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2025-10-14T11:47:00Z</dcterms:created>
  <dcterms:modified xsi:type="dcterms:W3CDTF">2025-10-14T11:47:00Z</dcterms:modified>
</cp:coreProperties>
</file>