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2E17" w:rsidRDefault="00A12E17">
      <w:r>
        <w:t>淨土大經解演義節要</w:t>
      </w:r>
      <w:r>
        <w:t>—</w:t>
      </w:r>
      <w:r>
        <w:t>超度亡靈　　（第二二一集）　　檔名：</w:t>
      </w:r>
      <w:r>
        <w:t xml:space="preserve">29-519-0221 </w:t>
      </w:r>
    </w:p>
    <w:p w:rsidR="00A12E17" w:rsidRDefault="00A12E17">
      <w:pPr>
        <w:pStyle w:val="a3"/>
      </w:pPr>
      <w:r>
        <w:t xml:space="preserve">　　經上講得好，菩提是因，菩提是覺，覺悟是因，覺是明瞭，對宇宙人生真相明瞭，這是因。明瞭之後，你要是無動於衷，這雖然是明瞭了，許許多多眾生在受苦受難，你毫不關心，或者關心只關心幾個有緣的人，跟自己有關係的人，那些沒有關係的不再關心，這種人在佛法稱為小乘，佛菩薩對他們常常呵斥，就是責備他們，有智慧、有能力不肯幫助別人。大乘菩薩不一樣，大乘菩薩有大悲心，這個大悲是同情心、憐憫心，知道一切眾生跟自己是一體，生佛不二，眾生跟佛是一不是二，皆有如來智慧德相，同一個自性，同一個智慧，同樣的德能。力，這講的力用，如來果地上十力、四無畏，也完全相同。所以眾生有感，佛菩薩立刻就應；決定沒有說眾生有感，佛菩薩不來應，沒有這個道理。阿羅漢不來應，有，佛菩薩不來應的話，這講不通。那我們今天有苦有難，我們天天求佛菩薩，佛菩薩為什麼不來？佛菩薩來了，不是不來，來了怎麼樣？來了你不知道，佛菩薩來幫助你幫不上！就在你的身邊，為什麼幫不上？你有業障，障礙佛菩薩的幫助。</w:t>
      </w:r>
      <w:r>
        <w:t xml:space="preserve"> </w:t>
      </w:r>
    </w:p>
    <w:p w:rsidR="00A12E17" w:rsidRDefault="00A12E17">
      <w:pPr>
        <w:pStyle w:val="a3"/>
      </w:pPr>
      <w:r>
        <w:t xml:space="preserve">　　這樁事情，我在年輕初學佛的時候，我二十六歲才接觸佛法，也是那一年才認識章嘉大師。章嘉大師對我非常好，有大恩大德！他告訴我，「佛氏門中，有求必應」，如果有求不應，那哪裡是佛菩薩！佛菩薩的數量比人多，我們一個念頭一動，所有佛菩薩都感應到，我們自己無法覺察到是自己的業障習氣太重。那怎麼辦？必須把自己的業障化解掉，佛菩薩感應就現前。業障怎麼個化解法？大師教給我，懺除業障，普賢菩薩十願的第四願，你天天要知道懺悔。怎麼懺悔法？老師告訴我，不必要去學那些規矩、那些懺儀，這就講到方便。那些儀規是做給別人看的，讓別人看到感動，啟發他回頭，是這個意思，這是舞台表演。真正懺悔，沒有儀式，只有一句話「後不再造」，你知道這個念頭是錯的，這個言語是錯的，行為是錯的，下一次永遠不犯這個過失，這叫真懺悔。我ㄧ聽，這不就是中國傳統文化裡面所講的「不貳過」嗎？對。孔子讚歎顏回，他的學生當中只有顏回能做到不貳過，過失只有一次，他明白了，以後不會犯同樣的過失。儒家也講到，跟佛法用的語言不相同，意思完全相同。所以懺除業障就是不貳過，沒有任何形式。</w:t>
      </w:r>
      <w:r>
        <w:t xml:space="preserve"> </w:t>
      </w:r>
    </w:p>
    <w:p w:rsidR="00A12E17" w:rsidRDefault="00A12E17">
      <w:pPr>
        <w:pStyle w:val="a3"/>
      </w:pPr>
      <w:r>
        <w:t xml:space="preserve">　　講到超度亡靈，有沒有這回事情？有，真超度了，也不是儀規。我們在倓虛老法師的傳記《影塵回憶錄》裡面看到的，早年老法師沒出家的時候，他中年出家的，跟幾個朋友開了一個小中藥鋪。其中有個朋友姓劉的，是個虔誠佛教徒，每天讀《楞嚴經》，一天念一部，念了八年，叫八載寒窗讀《楞嚴》，有一點功夫。所以超度要有超度的功夫才行，沒有功夫拿什麼超度？他有天中午，店裡沒有顧客，沒有人到店裡來買東西，他在櫃檯上打瞌睡，似夢非夢，就看到有兩個人走進來，到他店裡來，他就起來招呼他們。一看，這兩個人是他的冤親債主，是為了財務上的事情爭執打官司，這兩個人輸了，判決他們輸了，輸了之後，這兩個人上吊自殺。他也非常後悔，不該為這麼一點點小事斷送兩條人命。現在看他們來了，他心裡害怕，可是看他們走進來的態度很溫和，好像沒有惡意，心裡面就稍微平靜一點，問他們：你們兩個人到這裡來有什麼事？他們說求超度。這他就放心了，來求超度的。你要我怎麼做法？只要你答應就行了。行，我答應你。就看到這兩個鬼魂踩著他的膝蓋、踩著他的肩膀，升天了，就這麼容易，什麼儀規都沒有。這兩個走了以後，過了一會兒又來兩個，是他過去的太太跟他的小孩，這都死了，走到面前來也是求超度。同樣的這</w:t>
      </w:r>
      <w:r>
        <w:t>個方法，就答應他，看到這兩個鬼魂也是踩著肩膀、踩著膝蓋升天去了。沒有功夫不行！他這個功力就是八年，佛法裡常講一門深入、長時薰修，這力用是這麼得來的，八載寒窗讀</w:t>
      </w:r>
      <w:r>
        <w:lastRenderedPageBreak/>
        <w:t>《楞嚴》成就他的方便力。你看冤親債主、家親眷屬居然就用上，就能從惡道送他到天道去，那比人好多了。這是說明功力。</w:t>
      </w:r>
      <w:r>
        <w:t xml:space="preserve"> </w:t>
      </w:r>
    </w:p>
    <w:p w:rsidR="00A12E17" w:rsidRDefault="00A12E17">
      <w:pPr>
        <w:pStyle w:val="a3"/>
      </w:pPr>
      <w:r>
        <w:t xml:space="preserve">　　所以菩薩有大悲心、有方便，方便才叫究竟。方便是最適當的方法，最簡單的方法，最穩當的方法，最快速的方法，方便為究竟是什麼？念佛是方便，發菩提心、一向專念。可是也要記住，念念要普利眾生，不要為自己，範圍要大，念念為十法界、遍法界虛空界一切苦難眾生。心量這麼大，能做得到嗎？做得到，只要你用真誠心，你就做到了。如果這裡頭摻雜一點自私自利，摻雜一點煩惱習氣，那你就做不到，把你的功力全都破壞了，一點都不能摻雜。每天在生活、在工作、在待人接物，練什麼？練放下執著、放下分別，練這個，這叫真功夫。放不下怎麼辦？放不下，馬上轉歸阿彌陀佛。古大德所說的「不怕念起，只怕覺遲」，無論是善念是惡念，都不必去理會，為什麼？善念、惡念都不是真的，都是妄念，立刻轉變成阿彌陀佛這叫正念。念念普利群生就是念念阿彌陀佛，我把念阿彌陀佛這個功德迴向給一切苦難眾生，祝福他們身心健康、家庭幸福、事業順利，社會安和、天下太平。這個願好！要知道每個念頭都遍法界虛空界，賢首國師在《還源觀》上講的，每個念頭都「出生無盡」，每個念頭都「含容空有」，就是心包太虛、量周沙界，這種心念才叫大乘菩薩。「隨緣妙用」那是最高的原則，「威儀有則」是現前要做的榜樣，不是為我，</w:t>
      </w:r>
      <w:r>
        <w:t>為整個社會做好榜樣，凡是不好的樣子決定不能做。起心動念自己想想我這個念頭行不行，如果整個社會都像我這個念頭，這世界是什麼樣的世界，要想想。如果是自私自利，如果是貪瞋痴慢，那還得了嗎？這世界會毀掉。為什麼會有這個念頭？迷惑！覺悟就不會了。覺悟，起心動念、言語造作都要做最好的樣子，給社會大眾做榜樣。那就一定要把《弟子規》做到，《感應篇》做到，《十善業》做到，把《沙彌律儀》做到，這是最基本的。這些東西都能做到，這是好樣子。　　節錄自：</w:t>
      </w:r>
      <w:r>
        <w:t>02-039-0032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2E17" w:rsidRDefault="00A12E17" w:rsidP="00A12E17">
      <w:r>
        <w:separator/>
      </w:r>
    </w:p>
  </w:endnote>
  <w:endnote w:type="continuationSeparator" w:id="0">
    <w:p w:rsidR="00A12E17" w:rsidRDefault="00A12E17" w:rsidP="00A12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2E17" w:rsidRDefault="00A12E17" w:rsidP="00A12E17">
      <w:r>
        <w:separator/>
      </w:r>
    </w:p>
  </w:footnote>
  <w:footnote w:type="continuationSeparator" w:id="0">
    <w:p w:rsidR="00A12E17" w:rsidRDefault="00A12E17" w:rsidP="00A12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17"/>
    <w:rsid w:val="00A12E1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E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E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E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E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