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0526" w:rsidRDefault="008E0526">
      <w:r>
        <w:t>淨土大經解演義節要</w:t>
      </w:r>
      <w:r>
        <w:t>—</w:t>
      </w:r>
      <w:r>
        <w:t>禮拜阿彌陀佛，是非常好的運動　　（第二二六集）　　檔名：</w:t>
      </w:r>
      <w:r>
        <w:t xml:space="preserve">29-519-0226 </w:t>
      </w:r>
    </w:p>
    <w:p w:rsidR="008E0526" w:rsidRDefault="008E0526">
      <w:pPr>
        <w:pStyle w:val="a3"/>
      </w:pPr>
      <w:r>
        <w:t xml:space="preserve">　　下面你看佛告訴我們，但能繫念不止，定生佛前，這是說淨宗的學人。繫是什麼？掛在心上，我們講牽掛。你心上別牽掛別的，牽掛別的都是六道輪迴，你就錯了；你應該牽掛阿彌陀佛，你就對了。這個繫念的心不能中斷，二六時中心上真有佛，真正有阿彌陀佛。每天的功課，身禮拜阿彌陀佛，一天至少拜三百拜，這也是非常好的運動。口念阿彌陀佛有定課、有散課，定課是早晚課，早晚課至少要念三千聲佛號，不多。如果你有時間，工作不多、不忙，最好能念一萬聲佛號，定課。念佛號之前，最好念一部《無量壽經》，或者是念一部《阿彌陀經》都好，有充分時間的念《無量壽經》。信心堅定，沒有絲毫懷疑，願力懇切願生淨土，念經的時間就可以縮短，念《彌陀經》就好，《無量壽經》太長。如果我們對西方極樂世界認識還不夠清楚，了解還不夠多，疑惑沒有能夠徹底斷除，就念《無量壽經》好，《無量壽經》講得詳細，慢慢念久了就明白，道理在此地。真的一點懷疑都沒有，念《彌陀經》就好，就不必念《無量壽經》，為什麼？執持名號是主修，這個要懂得。除了早晚兩堂定課之外，其他的時間叫散課，想起來就念。到哪一天你二六時中，就二十四小時這佛號自自然然不間斷，恭喜你，你功夫成片。你的見思煩惱沒斷，你這種功夫確</w:t>
      </w:r>
      <w:r>
        <w:t>實能夠把見思煩惱控制住，雖然不斷，它不起作用，這種功夫就能夠自在往生，你想什麼時候走，阿彌陀佛就來接引你。你覺得這個世界眾生太可憐，災難太多，想留在這裡幫他們一把，行，不礙事。世界災難再多，災難就在你面前，你也能平安無事，這是什麼？共業不同，他有遭難的共業，你沒有這個共業。所以佛菩薩會照顧你，護法神會照顧你，你是來幫大家忙的。你幫助眾生這個緣盡了，你這份工作做圓滿，你就到極樂世界去了。定生佛前，你看這個字用得多肯定，讓你一絲毫疑慮都沒有。一得往生，即使是凡聖同居土下下品往生，即能改變一切諸惡，成大慈悲，徹底斷惡修善，徹底轉迷為悟。什麼時候？生到西方極樂世界，即使是凡聖同居土下下品往生亦如是，真正不可思議！成大慈悲，說明他不是小乘，小乘沒有大慈悲。由此可見，西方極樂世界是大乘，須陀洹、阿羅漢生到極樂世界也成大慈悲，他的心量立刻就拓開，自性裡無緣大慈、同體大悲自然就流露出來，這是本師阿彌陀佛本願威神加持所致。　　節錄自：</w:t>
      </w:r>
      <w:r>
        <w:t>02-039-0033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0526" w:rsidRDefault="008E0526" w:rsidP="008E0526">
      <w:r>
        <w:separator/>
      </w:r>
    </w:p>
  </w:endnote>
  <w:endnote w:type="continuationSeparator" w:id="0">
    <w:p w:rsidR="008E0526" w:rsidRDefault="008E0526" w:rsidP="008E0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0526" w:rsidRDefault="008E0526" w:rsidP="008E0526">
      <w:r>
        <w:separator/>
      </w:r>
    </w:p>
  </w:footnote>
  <w:footnote w:type="continuationSeparator" w:id="0">
    <w:p w:rsidR="008E0526" w:rsidRDefault="008E0526" w:rsidP="008E05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26"/>
    <w:rsid w:val="008E052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05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05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05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05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