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41CB" w:rsidRDefault="003441CB">
      <w:r>
        <w:t>淨土大經解演義節要</w:t>
      </w:r>
      <w:r>
        <w:t>—</w:t>
      </w:r>
      <w:r>
        <w:t>空間維次怎麼來的　　（第二三二集）　　檔名：</w:t>
      </w:r>
      <w:r>
        <w:t xml:space="preserve">29-519-0232 </w:t>
      </w:r>
    </w:p>
    <w:p w:rsidR="003441CB" w:rsidRDefault="003441CB">
      <w:pPr>
        <w:pStyle w:val="a3"/>
      </w:pPr>
      <w:r>
        <w:t xml:space="preserve">　　佛說他證得，並不是他獨有，哪些人有？佛說一切眾生個個都有。眾生，不是說很多很多人，我們要這樣去體會，這個範圍就太窄小。佛經上講眾生的本義，是眾緣和合而生起的現象，就叫眾生。我們想一想，無論是什麼現象，能有一種現象不是眾緣和合而生的嗎？找不到。我們這個動物，人是動物，佛講的，什麼東西和合？四大五蘊。四大是講物質，五蘊是講整體，五蘊裡面的色就是四大，色細說就是四大，受想行識是精神，整個宇宙不外乎物質與精神。物質裡面有精神，精神裡面有物質，這是佛法的高等科學、高等哲學。宇宙從哪裡來的？生命從哪裡來的？我從哪裡來的？大乘經典裡面講得很清楚、很明白，是從心現識變的。這個心就是性，性當作體講，所以心性有時候是一個意思，有時候是兩個意思，看用在什麼地方，也可以把心性連起來一起講。心性是真性，心性裡面沒有物質也沒有精神，就像哲學裡面所講的本體，宇宙萬有的本體，在大乘教裡面稱為心性，它不是精神，它也不是物質，但是它能變現出物質，也能變現出精神；換句話說，精神跟物質現象，這兩種現象都是從它顯現出來的，都是從它而生的。只有它是永恆的，不生不滅，它沒有生當然就沒有滅，它什麼都沒有，不能說它無；它能生萬法，不能說萬法是有。</w:t>
      </w:r>
      <w:r>
        <w:t xml:space="preserve"> </w:t>
      </w:r>
    </w:p>
    <w:p w:rsidR="003441CB" w:rsidRDefault="003441CB">
      <w:pPr>
        <w:pStyle w:val="a3"/>
      </w:pPr>
      <w:r>
        <w:t xml:space="preserve">　　現代的科學家，我們也很佩服他們，他們講宇宙之間只有三樣東西，除這三樣東西之外，什麼都沒有，這三樣是什麼？能量、物質、信息，這近代科學家講的。這跟大乘阿賴耶裡面三細相很相同，阿賴耶的業相就是能量，阿賴耶的見相就是信息，阿賴耶的境界相就是物質。唯識學家他講的，宇宙之間唯識，唯有這三樣東西，除這三樣東西之外，什麼也沒有，一切境界都是這三樣東西變現出來的。很難得！這三樣東西從哪來的？科學沒有說到，佛法講到了，這三樣東西是自性變現的，自性是本體。怎麼會變出來的？這個變是個波動現象，這也被現在科學家發現了，宇宙之間所有一切萬事萬物都是波動現象。為什麼會有這麼多？是波動頻率不一樣，所以它變現的物質就不相同。佛在三千年前把宇宙真相宣布了，他怎麼知道的？他比科學家知道得還清楚、還要詳細，什麼原因？科學家是從數學、數理推論到的，然後用科學的工具、方法把它證實，讓我們知道。佛沒有用數學，也沒有科學工具，他怎麼知道的？知道得那麼清楚，超過科學家太多太多了，什麼原因？佛菩薩是親眼看到的，這個厲害，親眼看到的。為什麼我們看不到，他能看得到？他用清淨心看到的，他用平等心看到的，他用圓滿覺悟心看到的。所以佛說我們都有這個能力，只是現在怎</w:t>
      </w:r>
      <w:r>
        <w:t>麼樣？我們起心動念、分別執著，這叫煩惱，把我們的本能障礙住了。</w:t>
      </w:r>
      <w:r>
        <w:t xml:space="preserve"> </w:t>
      </w:r>
    </w:p>
    <w:p w:rsidR="003441CB" w:rsidRDefault="003441CB">
      <w:pPr>
        <w:pStyle w:val="a3"/>
      </w:pPr>
      <w:r>
        <w:t xml:space="preserve">　　所以佛家的修行修什麼？禪定，八萬四千法門統統修禪定，如果離開禪定，這就不是佛法。我們念佛法門是不是修禪定？是的，全都是修禪定，只是方法不一樣，定功的淺深不相同。譬如六道輪迴，六道輪迴不要很深的定就看到，尤其是欲界，欲界六層天，包括下面的畜生、餓鬼、地獄，這叫欲界。欲界，有小小的定功就見到，這個小小的定功，《華嚴經》上講的，初信位的菩薩，好像佛教小學一年級，小乘須陀洹果，他就有能力見到。雖然見到，他出不去，這什麼原因？他定功不夠，他才得一點小小的清淨心，恢復兩種能力。佛講我們的本能有六種，叫六通，六種神通，人人都有，一點都不稀奇，只要你把障礙去掉，這個能力就恢復。去掉什麼障礙？這個障礙的確不是很大的，小乘須陀洹所證得的，初果，他把五類的見惑，就是錯誤的見解放下了。這是修行，修正！修正就是正確的看法。正確看法第一個，身不是我，這對一般人很難！身不是我。身是什麼？身像衣服一樣，我所有的，是我的一個工具，它不是我。你要了解這個事實真相，不再執著身是我了。第二個把邊見放下，邊見是什</w:t>
      </w:r>
      <w:r>
        <w:lastRenderedPageBreak/>
        <w:t>麼？我們講對立，這是所有一切煩惱的根源。我們再不跟人對立，無論是親人、是仇人，冤親債主，不對立，自他不二，不對立了。再把成見放下，成見是什麼？自以為是，這個觀念要放下，錯誤的。再放下一切錯誤的觀念，你能把這部分修正過來，這是修行，修正過來，你就證須陀洹果，你的六種能力就恢復兩種。這兩種第一個是天眼，第二個是天耳，別人看不到的東西你能看到，什麼原因？你突破了一部分空間維次。我們一般人只能看到三維空間，你能看到四維、看到五維、看到六維，自然就不一樣了。為什麼？空間維次從哪裡來的？是從妄想分別執著變現出來的。你只要把妄想分別執著減輕，放下一部分，它就突破一部分。</w:t>
      </w:r>
      <w:r>
        <w:t xml:space="preserve"> </w:t>
      </w:r>
    </w:p>
    <w:p w:rsidR="003441CB" w:rsidRDefault="003441CB">
      <w:pPr>
        <w:pStyle w:val="a3"/>
      </w:pPr>
      <w:r>
        <w:t xml:space="preserve">　　空間維次，科學家告訴我們，從理論講它是沒有數量的，無量無邊，所以只要你能夠突破。科學家不知道空間維次怎麼來的，佛知道，是從妄想分別執著裡變現出來的。如果妄想分別執著統統放下，空間維次全部打破了，全部打破之後你的能力就大，你睜開眼睛，你能看到遍法界虛空界，不需要用望遠鏡，這些科學儀器統統不需要用，你能看到其他的星球，看到星球就好像看到我們面對面一樣，那麼清楚。其他星球裡面，距離我們無限的遙遠，他們在那裡什麼音聲，我這裡聽得清楚，他有這種能力。本能，我們在《還源觀》上講到的，它有三種周遍，第一個，念頭一起，周遍法界，第二個出生無盡，第三個含容空有。這種能力還得了嗎？不可思議！不需要用任何儀器。所以佛沒有別的，就是把妄想分別執著統統放下，或者講統統斷掉了，他的能力完全恢復。所以他所講的都是現量境界，就是親眼所看、親耳所聽，那當然真實，不是推測，不是妄想。而且佛告訴我們，我們也有這個能力，只要我們肯放下，我們就恢復了。所以這是科學，科學實驗，你試試看，你放下放下看看，你一放下，這個能力真的恢復，這不就證明是真的不是假的嗎？所以凡夫日常生活，生活在哪裡？心浮氣躁。心浮氣躁是怎麼造成的？妄想分別執著造成的，只要有這些</w:t>
      </w:r>
      <w:r>
        <w:t>東西，你自性裡面的智慧、德相完全不能現前。所現前的是什麼？現前是扭曲的現象，煩惱現前，災難現前，就這麼回事情。這是修行最高指導原則，要知道！　　節錄自：</w:t>
      </w:r>
      <w:r>
        <w:t>02-039-0034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41CB" w:rsidRDefault="003441CB" w:rsidP="003441CB">
      <w:r>
        <w:separator/>
      </w:r>
    </w:p>
  </w:endnote>
  <w:endnote w:type="continuationSeparator" w:id="0">
    <w:p w:rsidR="003441CB" w:rsidRDefault="003441CB" w:rsidP="00344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41CB" w:rsidRDefault="003441CB" w:rsidP="003441CB">
      <w:r>
        <w:separator/>
      </w:r>
    </w:p>
  </w:footnote>
  <w:footnote w:type="continuationSeparator" w:id="0">
    <w:p w:rsidR="003441CB" w:rsidRDefault="003441CB" w:rsidP="003441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CB"/>
    <w:rsid w:val="003441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1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1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1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1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