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F0C4" w14:textId="77777777" w:rsidR="00D07545" w:rsidRDefault="00D07545">
      <w:r>
        <w:t>淨土大經解演義節要</w:t>
      </w:r>
      <w:r>
        <w:t>—</w:t>
      </w:r>
      <w:r>
        <w:t>不起心、不動念，你就成佛　　（第二三四集）　　檔名：</w:t>
      </w:r>
      <w:r>
        <w:t xml:space="preserve">29-519-0234 </w:t>
      </w:r>
    </w:p>
    <w:p w14:paraId="12E758F0" w14:textId="77777777" w:rsidR="00D07545" w:rsidRDefault="00D07545">
      <w:pPr>
        <w:pStyle w:val="a3"/>
      </w:pPr>
      <w:r>
        <w:t xml:space="preserve">　　「故持名念佛又何異於念佛實相」，實相就是一切法的真相。為什麼？這一句佛號是梵語，阿彌陀佛，如果完全翻成中文的意思，阿翻作無，彌陀翻作量，佛翻作覺，不是不能翻，為什麼不翻？叫尊重不翻。整個翻出來是無量覺，沒有一樣不覺。我們現在怎麼樣？我們現在是一切迷，一樣也不覺，天天念這一句提醒自己。什麼是覺？放下障礙就覺了，不執著、不再有成見，你就開始覺悟了。真的不執著了，對於世出世間一切法都不執著，身也不執著了，恭喜你，你證得阿羅漢果，你成了正覺。再放下分別，不但不執著，於世出世間一切法都不分別了，為什麼？凡所有相，皆是虛妄；一切有為法，如夢幻泡影。今天科學家跟我們說，一切現象都是波動，根本就不是事實存在，了無所得。科學家發現這個事實真相，只要他放下，他也成佛，他也成菩薩。不一定是學佛才能成佛，學科學也能成佛，學哲學也能成佛，學其他宗教也能成佛，成佛的條件是放下。無論學什麼，你只要能把執著放下，在佛家講，你就成正覺，你證阿羅漢果；你分別放下了，你就成菩薩，你成正等正覺；你不起心、不動念，你就成佛，你成無上正等正覺。釋迦牟尼佛給我們講這些事實真相，除了教學之外，幫助我們覺悟，幫助我們回歸自性。他要什麼？他什麼都不要，他也</w:t>
      </w:r>
      <w:r>
        <w:t>不要名，也不要利，也不需要別人尊重，心地確實一塵不染。他給我們示現的，他所教導我們的，都是我們自己本來有的，我們本來跟他是一樣的，向他學習就能夠找到我們本來面目。所以這一段的意思是告訴我們，持名雖然是很淺、很容易，但是真正功夫得力、功夫到家，就變成實相，就契入實相。　　節錄自：</w:t>
      </w:r>
      <w:r>
        <w:t>02-039-0034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4300" w14:textId="77777777" w:rsidR="00D07545" w:rsidRDefault="00D07545" w:rsidP="00D07545">
      <w:r>
        <w:separator/>
      </w:r>
    </w:p>
  </w:endnote>
  <w:endnote w:type="continuationSeparator" w:id="0">
    <w:p w14:paraId="7CA3F553" w14:textId="77777777" w:rsidR="00D07545" w:rsidRDefault="00D07545" w:rsidP="00D07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53704" w14:textId="77777777" w:rsidR="00D07545" w:rsidRDefault="00D07545" w:rsidP="00D07545">
      <w:r>
        <w:separator/>
      </w:r>
    </w:p>
  </w:footnote>
  <w:footnote w:type="continuationSeparator" w:id="0">
    <w:p w14:paraId="484F9D6B" w14:textId="77777777" w:rsidR="00D07545" w:rsidRDefault="00D07545" w:rsidP="00D07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45"/>
    <w:rsid w:val="00D0754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B893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5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5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5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5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