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6190" w14:textId="77777777" w:rsidR="005D181B" w:rsidRDefault="005D181B">
      <w:r>
        <w:t>淨土大經解演義節要</w:t>
      </w:r>
      <w:r>
        <w:t>—</w:t>
      </w:r>
      <w:r>
        <w:t>面對十惡五逆的人，要怎麼想？　　（第二四六集）　　檔名：</w:t>
      </w:r>
      <w:r>
        <w:t xml:space="preserve">29-519-0246 </w:t>
      </w:r>
    </w:p>
    <w:p w14:paraId="04DF8D8F" w14:textId="77777777" w:rsidR="005D181B" w:rsidRDefault="005D181B">
      <w:pPr>
        <w:pStyle w:val="a3"/>
      </w:pPr>
      <w:r>
        <w:t xml:space="preserve">　　我們再看這一段，念老的總結，方便力用。「綜上兩說，故知本經以發菩提心、一向專念為宗。」宗就是宗旨，就是這部經修學最高指導原則，就八個字，發菩提心、一向專念。「力用難思之果德」，果德是佛力加持。「凡聖齊收，利鈍俱被」，這個字在此地應當念「披」，披在身上，無論是利根、是鈍根都得到佛力加持，被是加持的意思。所以閩南話念「加披」是對的，他念的是古音。「下至十惡五逆」，這一句比什麼都重要。我們對於造作十惡五逆的人，還有怨恨、還有責備嗎？錯了，不可以。要怎麼想？一時糊塗，要原諒他，我們自己也有做錯事情的時候，我們希望別人原諒我們，別人做錯事情，我們怎麼不能原諒別人？「餓鬼畜生」，這是已經墮到惡道，說這些人「但能發心專念，悉得度脫」。你看看這個法門，真正不可思議，這是諸佛如來普度眾生的第一法門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8F21E" w14:textId="77777777" w:rsidR="005D181B" w:rsidRDefault="005D181B" w:rsidP="005D181B">
      <w:r>
        <w:separator/>
      </w:r>
    </w:p>
  </w:endnote>
  <w:endnote w:type="continuationSeparator" w:id="0">
    <w:p w14:paraId="479D27DA" w14:textId="77777777" w:rsidR="005D181B" w:rsidRDefault="005D181B" w:rsidP="005D1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56B0" w14:textId="77777777" w:rsidR="005D181B" w:rsidRDefault="005D181B" w:rsidP="005D181B">
      <w:r>
        <w:separator/>
      </w:r>
    </w:p>
  </w:footnote>
  <w:footnote w:type="continuationSeparator" w:id="0">
    <w:p w14:paraId="7EFF6BC8" w14:textId="77777777" w:rsidR="005D181B" w:rsidRDefault="005D181B" w:rsidP="005D1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1B"/>
    <w:rsid w:val="005D18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7D53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8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8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8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8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