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7C1C" w:rsidRDefault="001D7C1C">
      <w:r>
        <w:t>淨土大經解演義節要</w:t>
      </w:r>
      <w:r>
        <w:t>—</w:t>
      </w:r>
      <w:r>
        <w:t>今天世界問題是很多　　（第二五五集）　　檔名：</w:t>
      </w:r>
      <w:r>
        <w:t xml:space="preserve">29-519-0255 </w:t>
      </w:r>
    </w:p>
    <w:p w:rsidR="001D7C1C" w:rsidRDefault="001D7C1C">
      <w:pPr>
        <w:pStyle w:val="a3"/>
      </w:pPr>
      <w:r>
        <w:t xml:space="preserve">　　祖師大德在此地給我們一個定心丸，過去造的過失不怕，昨天造的也不怕，昨天也過去了；從今而後我再不造了，我一定要依照釋迦牟尼佛、阿彌陀佛的教誨，我認真修學，別人學不學與我不相干。對待別人像對待佛一樣恭敬，那你就對了，普賢行你就做到了。普賢行第一條就是把一切眾生都看作真佛，「禮敬諸佛」。我們對一切眾生恭敬，就像恭敬釋迦牟尼佛一樣，就像恭敬阿彌陀佛一樣，是真的不是假的。對人如是，對小動物也如是、對花草樹木也如是、對山河大地亦如是，你有福了，你真的覺悟了。能吃虧，能接受羞辱，能接受無故的傷害，沒有關係，消自己的業障，成就自己的忍辱波羅蜜，好事，不是壞事！這要真正有一點智慧，不但沒有怨恨心，生感恩的心。為什麼？他來考試我，看我忍辱功夫到什麼階段，我心裡還有一點怨恨，我就曉得我功夫還不夠，我是勉強忍受的；功夫真正夠了，一絲毫勉強都沒有，一絲毫忍受的那個念頭都沒有，充滿感恩，你境界真的提升了。這些日常生活當中這在修行，修正自己錯誤行為，將來往生西方極樂世界，這是提升你品位的條件。你沒有這個功夫，你到極樂世界品位下；有這個功夫，品位就一直上升，你說多好，怎麼不感恩！要有怨恨的話，那好，西方去不了，你往三途去了，那就錯了。要</w:t>
      </w:r>
      <w:r>
        <w:t>覺悟，要聰明，不幹傻事。所以具足信願行，具足六波羅蜜。</w:t>
      </w:r>
      <w:r>
        <w:t xml:space="preserve"> </w:t>
      </w:r>
    </w:p>
    <w:p w:rsidR="001D7C1C" w:rsidRDefault="001D7C1C">
      <w:pPr>
        <w:pStyle w:val="a3"/>
      </w:pPr>
      <w:r>
        <w:t xml:space="preserve">　　我們給淨宗同學只提五個科目，第一個是三福，「淨業三福」，這是最高指導原則。「孝養父母，奉事師長」，老師不在了，我的講堂，這個攝影棚，無論在哪個地方，我們老師、護法的照片我都懸掛著，念念不忘老師，我今天在此地學習的，老師看到了，存感恩的心！「慈心不殺」，對一切眾生決定沒有傷害的念頭，對花草樹木、山河大地決定沒有破壞。「修十善業」，十善業是佛法的標準，每一條都要反省，晚課反省，早課是提醒，心同佛、願同佛，晚課反省。三十二到三十七品裡面反省的，主要的就是用十善業，這是娑婆世界六道眾生，善男子善女人的標準在此地。十善具足，你才是善男子善女人，經本一打開我看到了，我有分，我在裡頭，這才能成為世尊真正的弟子。「受持三皈，具足眾戒，不犯威儀」，這第二條，從這裡提升，提升這是佛弟子了。都做到了，再向上提升，大乘弟子，「發菩提心，深信因果」，這個因果就是，用我們這個地方，信願行是因，往生淨土是果。發菩提心、一向專念是因，這第一個因；第二個是信願行是因，信願行決定往生，深信因果。「讀誦大乘」，就念一部《無量壽經》，其他都不必了，一門深入、長時薰修。後頭一句，「勸進行者」，前面這十句都是自行，都是成就自己，最後自己成就了，幫助</w:t>
      </w:r>
      <w:r>
        <w:t>別人。怎麼幫助？我們自己真幹就是幫助人，別人看到了會向你學習，別人遇到你，會向你請教。真幹，不能幹假的，要量力而行，不要分心，不要搞太多，搞太多一事無成，那就害了自己。</w:t>
      </w:r>
      <w:r>
        <w:t xml:space="preserve"> </w:t>
      </w:r>
    </w:p>
    <w:p w:rsidR="001D7C1C" w:rsidRDefault="001D7C1C">
      <w:pPr>
        <w:pStyle w:val="a3"/>
      </w:pPr>
      <w:r>
        <w:t xml:space="preserve">　　今天世界問題是很多，迫切需要的，這是多年我常常說，需要宗教大學、需要多元文化大學、需要大量的人才，要利用媒體來教化全世界的眾生。宗教要團結，團結宗教最好的方法是要互相學習經教，那就會真的團結。讓地球上所有的人都能明瞭宗教的教義，他喜歡修學哪個宗教，我們都贊成、都鼓掌，為什麼？宗教是平等的，沒有高下，我們講的是個個都第一。我在新加坡團結宗教，個個都是第一，沒有第二的。我比喻好像一個人的身體，基督教是眼睛，伊斯蘭教是耳朵，佛教是鼻子，眼睛第一，耳朵也是第一，鼻子也是第一，這個人身體健康；如果說我眼睛第一，其他都不行，那你不就生病了？你問題不就來了？個個都是第一，沒有第二，沒有一樣不</w:t>
      </w:r>
      <w:r>
        <w:lastRenderedPageBreak/>
        <w:t>好，平等的尊敬，認真的學習，成就自己的德行，成就自己的智慧，這叫大圓滿。可是從哪裡做起？我們的經驗，一定從自身做起，從我們自己小道場做起。我自己自身沒有做好，我就不能影響小道場；自身做好了，才能影響小道場；小道場做好，才能夠影響我們的鄰居、我們這幾條街，逐漸往外，它自然發展，不是有意的。有意去做，你就又落到意識裡去，又搞分別執著，一定是完全順其自然，佛法裡面講「法爾如是」，這樣你做得多自在，做得多歡喜，一點障礙都沒有。這是佛菩薩、所有宗教裡聖賢教導我們的原理原則。我們要不聽他的，用自己的思想來策劃怎麼搞，那都是麻煩，都是搞的世間法。聖賢事業一定是聖賢人做，大智慧、大福報。我們想想自己智慧、福報都不夠，只能點火，希望能開風氣，後面有人來接，當然最好地方政府來接、國家來接。現在國際組織有聯合國，聯合國來接就更好了！我們要做出個樣子，不做樣子他不相信，他沒有信心。就是這一點，一個小道場，做成這個樣子。那我們跟聯合國還有這個緣分，可以邀請他來參觀，真做好了，請他來參觀。他們看了之後歡喜，有了信心，這些人有大福報，這些人有大因緣，他可以把這個事業發揚光大。那我們在這個地方念阿彌陀佛，樂觀其成，這才叫真正的好事！　　節錄</w:t>
      </w:r>
      <w:r>
        <w:t>自：</w:t>
      </w:r>
      <w:r>
        <w:t>02-039-0036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7C1C" w:rsidRDefault="001D7C1C" w:rsidP="001D7C1C">
      <w:r>
        <w:separator/>
      </w:r>
    </w:p>
  </w:endnote>
  <w:endnote w:type="continuationSeparator" w:id="0">
    <w:p w:rsidR="001D7C1C" w:rsidRDefault="001D7C1C" w:rsidP="001D7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7C1C" w:rsidRDefault="001D7C1C" w:rsidP="001D7C1C">
      <w:r>
        <w:separator/>
      </w:r>
    </w:p>
  </w:footnote>
  <w:footnote w:type="continuationSeparator" w:id="0">
    <w:p w:rsidR="001D7C1C" w:rsidRDefault="001D7C1C" w:rsidP="001D7C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1C"/>
    <w:rsid w:val="001D7C1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7C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7C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7C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7C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