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1CF" w:rsidRDefault="007851CF">
      <w:r>
        <w:t>淨土大經解演義節要</w:t>
      </w:r>
      <w:r>
        <w:t>—</w:t>
      </w:r>
      <w:r>
        <w:t>錯下一個字轉語，要墮五百世野狐身　　（第二五七集）　　檔名：</w:t>
      </w:r>
      <w:r>
        <w:t xml:space="preserve">29-519-0257 </w:t>
      </w:r>
    </w:p>
    <w:p w:rsidR="007851CF" w:rsidRDefault="007851CF">
      <w:pPr>
        <w:pStyle w:val="a3"/>
      </w:pPr>
      <w:r>
        <w:t xml:space="preserve">　　一定要曉得，身確實不是我，它是我所有的一部分，它不是我，為什麼？身有生滅。縱然像中國傳統醫學裡面所講的，《黃帝內經》「靈樞」、「素問」，像這些裡面所講的，人的壽命應該有兩百歲，兩百歲還是要死。有長壽的，中國古典記載的，中國最長壽的人彭祖活了八百多歲，中國；在外國聽說也有一個長壽的，活了九百多歲。但是最後這身體還是要滅掉，它不是永恆的。靈性是永恆的，靈性是什麼？就是我們在此地講的種性，這佛教名詞，種性。唯識裡面叫神識，神識是講阿賴耶，真的，阿賴耶為什麼說是我？因為阿賴耶有我的習氣。習種性雖然斷盡，它習氣在，還有習氣；習氣要沒有了就講種性，習就沒有了，就不叫習種性，就叫種性。或者種都不能有，種有的時候種隱，隱現不二，它不起現行，它不起作用。所以以前章嘉大師教給我的「看破放下」，這是屬於看破，學習空觀要常常作如是想。</w:t>
      </w:r>
      <w:r>
        <w:t xml:space="preserve"> </w:t>
      </w:r>
    </w:p>
    <w:p w:rsidR="007851CF" w:rsidRDefault="007851CF">
      <w:pPr>
        <w:pStyle w:val="a3"/>
      </w:pPr>
      <w:r>
        <w:t xml:space="preserve">　　我們六根接觸到外面境界，這個境界是意念在起作用，意念極其微細，就是彌勒菩薩所講的，「一彈指三十二億百千念，念念成形」，形是什麼？物質，變現出物質。「形皆有識」，每個物質裡面都有受想行識。這個物質現在科學稱為粒子，或者稱它作光子，它是無常的，剎那生滅。佛法裡面講的生滅同時，生滅不二，就是講這個東西，這個東西就是種性。常作如是觀，所有物質現象都是它變現的，是它累積成這麼一個幻相。為什麼這個現象千差萬別？我們今天講有動物、有植物、有礦物、有虛空，這是波動的頻率不相同。頻率慢的就變成礦物、山河大地，頻率再快一點就變成植物樹木花草，再快一點就變成動物，更快的它就變成光、變成電，振動頻率不相同，這個頻率千差萬別，是這麼個現象。能不能得到？不可得。這《般若經》上講得很清楚，「一切法」，從我們身體算起，我們這身體能不能得到？不能得，「不可得」。所有一切物質現象、精神現象都不可得，你要認為你有可得，那是一個幻覺，那不是真的。你看講「得」，這個抽象的概念，在大乘百法裡面它排列在不相應行法，二十四個不相應頭一個就是得，自己以為得到，其實是假的。不相應行法是有這麼回事，它與心不相應，與色不相應，與心不相應就是與精神不相應，與色不</w:t>
      </w:r>
      <w:r>
        <w:t>相應是它與物質不相應，與心所有法也不相應，但是你不能說它沒有，叫不相應行法。用現在的話就是純屬抽象概念，沒有實體。我們往往執著這個東西，就變現出輪迴的現象，你被它纏縛住，你就出不了這個範圍。哪一天一下覺悟，錯了，這是個幻覺，你把它放下，六道就不見了。所以身相是假的，與身相對立的才出現人相，我、人，與人對立的就眾生相，與眾生對立的產生一個時間的觀念，壽者相，壽者相是時間，這些全都是屬於抽象概念，你得看破！看破之後，執著放下了，不再執著，這個時候你立刻就還源，你的境界出現，是清淨心現前，清淨心是正覺。我們學佛求的是什麼？三樣東西我們都有，迷了，現在把它找回來，正覺找回來了，正等正覺，無上正等正覺。先把正覺找回來，正覺找回來，你對於一切法的想法、看法是正確的，決定沒錯誤，跟佛、菩薩看法是一致的。</w:t>
      </w:r>
      <w:r>
        <w:t xml:space="preserve"> </w:t>
      </w:r>
    </w:p>
    <w:p w:rsidR="007851CF" w:rsidRDefault="007851CF">
      <w:pPr>
        <w:pStyle w:val="a3"/>
      </w:pPr>
      <w:r>
        <w:t xml:space="preserve">　　再進一步能夠把分別也放下，分別是塵沙煩惱，分別放下就是「性種性」。性種性這是「十行位，不住於空」，空放下，「而能教化眾生，分別一切法性」。這個能力不是外面求得的，是你自性裡頭本來具足，這個能力現前，這個能力現前你就能教化眾生。凡事一定有先後的順序，你沒有法子躐等，習種性是破見思煩惱的，就是破執著的，你不執著你才有能力教化那些執著的眾生，你比他高一等，你才能教化他。你跟他是同等的，你沒法子教他，你教他東西是自以為是，其實不然。由此可知，我</w:t>
      </w:r>
      <w:r>
        <w:lastRenderedPageBreak/>
        <w:t>們要教別人，先把自己教好，才有能力教別人。自己沒有把自己教好，哪有能力教別人？四弘誓願裡給我們排的順序，當然第一是要發心，要發大心，大心就是大菩提心，度眾生的心。要度眾生那一定要成佛，不能成佛怎麼能度眾生？要想成佛首先得斷煩惱，「煩惱無盡誓願斷」，成就自己的德行，回歸到自性，這斷煩惱。煩惱斷了之後才能學法門，「法門無量誓願學」，法門得到，這叫開悟，悟了之後自性本具的智慧德相全都現前。如果不見性，你學到哪一劫？學不完，永遠學不完的；一見性全明白了，這個時候叫成佛道。成佛道，初住菩薩就成佛道，雖成佛道還有十法界裡無始無明習氣，習氣斷盡，連實報莊嚴土也沒有了，真的「凡所有相皆是虛妄」，沒有說實報莊嚴土除外，沒講這個話，實報土也是虛妄的。最後唯一真實出現了，常寂光，常寂光是自性的本體，這才到究竟圓滿。</w:t>
      </w:r>
      <w:r>
        <w:t xml:space="preserve"> </w:t>
      </w:r>
    </w:p>
    <w:p w:rsidR="007851CF" w:rsidRDefault="007851CF">
      <w:pPr>
        <w:pStyle w:val="a3"/>
      </w:pPr>
      <w:r>
        <w:t xml:space="preserve">　　所以十行位的菩薩就能教化眾生，別教，必須要遵守老師的教誨，老師是佛陀。要是不依佛陀的教誨，依自己意思去講，那就會有偏差、有錯誤，那要負因果責任。像古人所說的「錯下一個字轉語，要墮五百世野狐身」，百丈大師這個公案給我們很大的警惕。從這個地方我們就深深能體會到，修行最重要的是要放下，一定要看破。放下五種見惑，你才能證得十信位裡面初信位的菩薩，他斷證的功夫相當於小乘須陀洹。你就曉得，二信位是二果向，三信位是小乘的二果斯陀含，四信位是三果向，五信位是三果阿那含，六信位是四果向，七信位是阿羅漢四果，你就很清楚！八信位是辟支佛，九信位是菩薩，十信位是佛，十法界裡的佛，從《華嚴經》看好清楚。無始無明破了，也就是不起心、不動念，十信位再往上提升就初住，圓教初住等於別教初地，明心見性，見性成佛，這是真的。十信位沒見性，向上再提升他就見性；換句話說，他到見性的邊緣，就差一點點。功夫再一提升他就見性，見性之後那才能普度眾生，在一般講阿羅漢就有資格在六道度眾生，他度眾生的時候他就是性種性，他不住於空，所以他是大乘。小乘阿羅漢他不度眾生，不度眾生他住在空裡頭，差別在此地。那個空是什麼？偏真涅槃，阿羅漢所證得的。他證得，不住，不住生</w:t>
      </w:r>
      <w:r>
        <w:t>死、不住涅槃，這就是大乘，迴小向大。　　節錄自：</w:t>
      </w:r>
      <w:r>
        <w:t>02-039-0037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51CF" w:rsidRDefault="007851CF" w:rsidP="007851CF">
      <w:r>
        <w:separator/>
      </w:r>
    </w:p>
  </w:endnote>
  <w:endnote w:type="continuationSeparator" w:id="0">
    <w:p w:rsidR="007851CF" w:rsidRDefault="007851CF" w:rsidP="00785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51CF" w:rsidRDefault="007851CF" w:rsidP="007851CF">
      <w:r>
        <w:separator/>
      </w:r>
    </w:p>
  </w:footnote>
  <w:footnote w:type="continuationSeparator" w:id="0">
    <w:p w:rsidR="007851CF" w:rsidRDefault="007851CF" w:rsidP="007851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1CF"/>
    <w:rsid w:val="007851C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51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51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51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51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2025-10-14T11:48:00Z</dcterms:created>
  <dcterms:modified xsi:type="dcterms:W3CDTF">2025-10-14T11:48:00Z</dcterms:modified>
</cp:coreProperties>
</file>