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63A84" w:rsidRDefault="00063A84">
      <w:r>
        <w:t>淨土大經解演義節要</w:t>
      </w:r>
      <w:r>
        <w:t>—</w:t>
      </w:r>
      <w:r>
        <w:t>六道裡這麼苦還不覺悟，還捨不得　　（第二八五集）　　檔名：</w:t>
      </w:r>
      <w:r>
        <w:t xml:space="preserve">29-519-0285 </w:t>
      </w:r>
    </w:p>
    <w:p w:rsidR="00063A84" w:rsidRDefault="00063A84">
      <w:pPr>
        <w:pStyle w:val="a3"/>
      </w:pPr>
      <w:r>
        <w:t xml:space="preserve">　　「今人焉能因此法之易行，而鄙視之乎」。這是一般人對淨宗產生的錯誤，這個錯誤觀念好像這個法門太容易了，成佛作祖哪有這麼容易！所以輕視這個法門，他要學其他的大經大論。殊不知其他的大經大論最後的歸宿是相同的，那個路是走迂迴的，走很多彎路，這個法門是走直路。所以能相信的人，不管他是什麼人，真正能相信發願走這一條路都叫上根，專接上根。不相信，你就走彎路去吧！下面老居士舉了一個比喻，「例如彩色電視機、錄音機、電子計算機，必須安全易用，雖於科技無知之人，一按電鈕，便能享受此最現代之科學成果。人必因其安全易用，而讚其科技之先進」。舉的這個東西很好，現在每一家都在用，你要說它的道理，能講得出來的人太少，可是他都會用，簡單容易用，馬上就能收到效果，所以大家看到歡喜。那個理太深，懂不懂不要緊，只要會用就行了。</w:t>
      </w:r>
      <w:r>
        <w:t xml:space="preserve"> </w:t>
      </w:r>
    </w:p>
    <w:p w:rsidR="00063A84" w:rsidRDefault="00063A84">
      <w:pPr>
        <w:pStyle w:val="a3"/>
      </w:pPr>
      <w:r>
        <w:t xml:space="preserve">　　同樣一個道理，淨宗的理太深，唯佛與佛方能究竟，你何必找這個麻煩？佛說了，只有佛與諸佛他才能懂得、才究竟，現在我們只要照這個方法去做，到西方極樂世界就作佛了，這是什麼個道理不都明白了嗎？先搞明白再學的時候，那你這一生就沒指望，你這一生決定搞不清楚，你就去不了。還不如那個老太婆，什麼都不知道她就先去，到極樂世界的時候她全明白了。你沒有辦法跟她比，老太婆是上根，你是下根。你真把這些事情搞清楚、搞明白了，你才曉得，我這一次為什麼把《華嚴經》放下講這個經，你就明白了。《華嚴經》是叫你把裡頭搞通，這個不要，這叫先作佛，然後自然就通達了。真正相信自己，所以《華嚴》上兩句話重要，首先相信自己本來是佛，這一條太重要了。淨土經裡頭「是心是佛，是心作佛」，《觀經》裡頭講的。是心是佛，就是佛講的「一切眾生本來是佛」；是心作佛，你現在念阿彌陀佛就是是心作佛。阿彌陀佛是自性佛，你念這一句佛號就是是心作佛，你本來是佛，現在又作佛，他怎麼不成佛？</w:t>
      </w:r>
      <w:r>
        <w:t xml:space="preserve"> </w:t>
      </w:r>
    </w:p>
    <w:p w:rsidR="00063A84" w:rsidRDefault="00063A84">
      <w:pPr>
        <w:pStyle w:val="a3"/>
      </w:pPr>
      <w:r>
        <w:t xml:space="preserve">　　要念多少時間成佛？在一般看起來是三年，你看多快！凡夫作佛只要三年，可是你聽到這句話恐怕你害怕，三年就要死了，這個法門可不能學，這把人都嚇退心了。真的，那什麼？迷惑到所以然，六道裡這麼苦他還不覺悟，他還捨不得、還留戀，那有什麼法子？諸佛菩薩在旁邊只好笑了，沒法子，好吧！你既然捨不得離開，你就再多受幾年，等到你受夠了再說。事實真的是這樣子，佛菩薩絕不勉強你，你願意搞輪迴就讓你去搞，等到你哪一天搞厭了，你不想再搞了，佛菩薩就來了。「佛氏門中，不捨一人」，這個大願還得了！佛菩薩絕不勉強一個人，叫「恆順眾生，隨喜功德」，你愛幹什麼，你就去幹什麼去，絕不干預，這一點我們要記住。我們看到家親眷屬，看到自己這些喜歡、尊重的人，他在造惡，不要干涉他，要勸他。勸他不信，不信就算了，不要一定勉強。一定勉強，不好，連佛菩薩都不勉強，我們何必？</w:t>
      </w:r>
      <w:r>
        <w:t xml:space="preserve"> </w:t>
      </w:r>
    </w:p>
    <w:p w:rsidR="00063A84" w:rsidRDefault="00063A84">
      <w:pPr>
        <w:pStyle w:val="a3"/>
      </w:pPr>
      <w:r>
        <w:t xml:space="preserve">　　最有效的方法，是你自己做給他看，他就相信了，他要看到事實，他相信了。說這個話大概也有三、四十年，香港何東爵士的老太太，她就有善巧方便。何東爵士是將軍，全家信基督教，老太太念佛。到底從前的人還受過一點傳統文化，懂得孝養父母，所以母親念佛，家人雖信基督教也不反對，家裡也設一個小佛堂供養她老母親。老母親也不勸他們信佛，各信各的，大家生活在一起，很難得。老母親往生的時候，沒有生病，預知時至，召開一個往生惜別大會，她的親戚朋友統統邀到家裡，請他們吃飯，告訴大家，她今天往生了。人家也很奇怪，老太太很正常、很好，怎麼說走就</w:t>
      </w:r>
      <w:r>
        <w:lastRenderedPageBreak/>
        <w:t>要走了？到時候她真的走了，坐著走的，真走了。他的兒子、媳婦一家人全相信了，都信佛了，這真的，這不是假的。老太太度她一家人，有時節因緣，因緣沒到別說話，說話添麻煩，大家都不愉快；最後因緣到了，一表演給他看，全相信了。這是有智慧！這不是真實智慧做不出來的。所以我們要度家親眷屬得採取這個方法，預知時至，哪一天往生了，通知你的親戚好朋友來送你，讓他親眼看見，他就念佛了，他就會接受。　　節錄自：</w:t>
      </w:r>
      <w:r>
        <w:t>02-039-0042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63A84" w:rsidRDefault="00063A84" w:rsidP="00063A84">
      <w:r>
        <w:separator/>
      </w:r>
    </w:p>
  </w:endnote>
  <w:endnote w:type="continuationSeparator" w:id="0">
    <w:p w:rsidR="00063A84" w:rsidRDefault="00063A84" w:rsidP="00063A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63A84" w:rsidRDefault="00063A84" w:rsidP="00063A84">
      <w:r>
        <w:separator/>
      </w:r>
    </w:p>
  </w:footnote>
  <w:footnote w:type="continuationSeparator" w:id="0">
    <w:p w:rsidR="00063A84" w:rsidRDefault="00063A84" w:rsidP="00063A8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A84"/>
    <w:rsid w:val="00063A84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63A8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63A8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63A8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63A8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248</Words>
  <Characters>1415</Characters>
  <Application>Microsoft Office Word</Application>
  <DocSecurity>0</DocSecurity>
  <Lines>11</Lines>
  <Paragraphs>3</Paragraphs>
  <ScaleCrop>false</ScaleCrop>
  <Company/>
  <LinksUpToDate>false</LinksUpToDate>
  <CharactersWithSpaces>1660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2025-10-14T11:49:00Z</dcterms:created>
  <dcterms:modified xsi:type="dcterms:W3CDTF">2025-10-14T11:49:00Z</dcterms:modified>
</cp:coreProperties>
</file>