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B6A6D" w14:textId="77777777" w:rsidR="00192C38" w:rsidRDefault="00192C38">
      <w:r>
        <w:t>淨土大經解演義節要</w:t>
      </w:r>
      <w:r>
        <w:t>—</w:t>
      </w:r>
      <w:r>
        <w:t>阿彌陀佛不難念，只要老實念　　（第二八九集）　　檔名：</w:t>
      </w:r>
      <w:r>
        <w:t xml:space="preserve">29-519-0289 </w:t>
      </w:r>
    </w:p>
    <w:p w14:paraId="1B1EA227" w14:textId="77777777" w:rsidR="00192C38" w:rsidRDefault="00192C38">
      <w:pPr>
        <w:pStyle w:val="a3"/>
      </w:pPr>
      <w:r>
        <w:t xml:space="preserve">　　所以佛講《華嚴》、《法華》，這是一乘經，高！羅漢、聲聞退席，他聽不懂。底下有舉這個例子，「是以《華嚴》如盲，螢光增結」。佛講《華嚴經》，阿羅漢聽到聽不懂，如盲如聾。阿羅漢不是沒有智慧，智慧很小，像螢光一樣，螢火蟲的光一樣，在強光之下，它的光就不顯，顯示不出來，所以五千比丘退席。「唯此一法，上下兼收，可謂萬病愈於阿伽，千器成於巨冶」，這兩句是比喻。一切法門裡，唯此一法，它特別，它什麼樣的根器都能夠攝受。上上根聽這個法門聽得有味，決定要求生淨土，要親近彌陀，像文殊、普賢、觀音、勢至這些等覺菩薩；下下根人，像阿公阿婆，不認識字，沒有念過書的，聽了也歡喜。這句阿彌陀佛不難念，人人都會念，只要老實念，沒有一個不往生，生到西方極樂世界，就是下下根也能臻其域。西方世界雖有四土，可是它四土當中沒有界限、沒有障礙，一生一切生，生到凡聖同居土下下品往生，同時也就生方便土、實報土。為什麼？方便土裡面那些菩薩他見到了，跟他在一起，實報土裡面這些等覺菩薩也跟他在一起，在一個教室裡面上課。一即一切，一切即一，這是十方一切諸佛國土裡面所見不到的。中國古代教學裡有，釋迦牟尼佛當年教學的時候有，學生程度高下不等，但是在一起上課。中國古代私</w:t>
      </w:r>
      <w:r>
        <w:t>塾教學，學生年齡不相等，從六、七歲到十八、九歲，年齡不相等，程度不相等，在一個教室上課。現在學校制度不一樣，分開了，小學、中學分開，中學、大學也分開，班級也分開，不像從前，從前完全不分，就在一個教室上課。西方極樂世界還是這樣的，它還沒有變，我們這個世界變了，極樂世界沒變，想想沒變是什麼道理？難道它沒進步？到底我們現在這種變是進步還是退步？要認真去思考，細心去觀察，為什麼人家那個世界還不變？下面大師這兩句比喻很好，「萬病愈於阿伽」，古印度有一種藥叫阿伽陀藥，這個藥就好像中國人講的萬靈丹，什麼病都能治，決定沒有副作用，能治萬病。「千器成於巨冶」，器是器皿，冶是冶爐，這講的是種種不同的器皿，都是一個爐子成就的。大冶煉鋼，煉鋼、煉金，中國人講的五金，都是經過冶煉才成就器皿，我們才得其用。　　節錄自：</w:t>
      </w:r>
      <w:r>
        <w:t>02-039-0043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FFEFD5" w14:textId="77777777" w:rsidR="00192C38" w:rsidRDefault="00192C38" w:rsidP="00192C38">
      <w:r>
        <w:separator/>
      </w:r>
    </w:p>
  </w:endnote>
  <w:endnote w:type="continuationSeparator" w:id="0">
    <w:p w14:paraId="34B94C15" w14:textId="77777777" w:rsidR="00192C38" w:rsidRDefault="00192C38" w:rsidP="0019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2C1D" w14:textId="77777777" w:rsidR="00192C38" w:rsidRDefault="00192C38" w:rsidP="00192C38">
      <w:r>
        <w:separator/>
      </w:r>
    </w:p>
  </w:footnote>
  <w:footnote w:type="continuationSeparator" w:id="0">
    <w:p w14:paraId="3B9BA766" w14:textId="77777777" w:rsidR="00192C38" w:rsidRDefault="00192C38" w:rsidP="00192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38"/>
    <w:rsid w:val="00192C3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33CC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2C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2C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2C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2C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