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0690" w14:textId="77777777" w:rsidR="00A02AF7" w:rsidRDefault="00A02AF7">
      <w:r>
        <w:t>淨土大經解演義節要</w:t>
      </w:r>
      <w:r>
        <w:t>—</w:t>
      </w:r>
      <w:r>
        <w:t>心態做主　　（第二九一集）　　檔名：</w:t>
      </w:r>
      <w:r>
        <w:t xml:space="preserve">29-519-0291 </w:t>
      </w:r>
    </w:p>
    <w:p w14:paraId="1236A8D1" w14:textId="77777777" w:rsidR="00A02AF7" w:rsidRDefault="00A02AF7">
      <w:pPr>
        <w:pStyle w:val="a3"/>
      </w:pPr>
      <w:r>
        <w:t xml:space="preserve">　　四土三輩九品，那看你的心量，你還是為自己、為地球上眾生，你生凡聖同居土，小！如果你現在心量就拓開，我念念是為遍法界虛空界一切眾生，我不是為銀河系，我不是為太陽系，我絕不只為這一個地球，你到西方極樂世界肯定生實報莊嚴土，那麼大的心量。小心量，只有地球，地球之外還沒想到，這凡聖同居土。所以三輩九品是看你的心量，不是看別的。我們世間人講你愛人，愛自己、愛父母、愛子女、愛家親眷屬，慢慢向外擴大。那些真正覺悟的菩薩，他那個愛是虛空法界、剎土微塵，那個愛在自性裡頭充滿，所以他那個力量很大，那個念頭能轉境界，境隨心轉就非常明顯。在自己一身，你能看到，他不生病，為什麼？把帶著病態的細胞統統恢復到正常。諸位要知道，真誠清淨平等慈悲那個是正常的，是你自性裡頭本來有的；貪瞋痴慢疑、自私自利、名聞利養、五欲六塵，自性裡頭沒有。自性裡沒有的，我們執著，執著就有了，它就產生麻煩，讓你身體細胞就帶來疾病、帶來病毒，跟外面一感染，病就生了。如果你改變你的心態，你常常念著自性裡面的、與性德完全相應的真誠、清淨、平等、正覺、慈悲，你念這個，你念這個就是發菩提心，你帶著病態的細胞全部恢復正常。真的正常，跟諸佛菩薩完全沒有兩樣，你身心健康，古人</w:t>
      </w:r>
      <w:r>
        <w:t>常講的老而不衰，你活到一百歲、二百歲，你的身體狀況跟年輕人一樣，不衰。心態在做主，不是別的做主。</w:t>
      </w:r>
      <w:r>
        <w:t xml:space="preserve"> </w:t>
      </w:r>
    </w:p>
    <w:p w14:paraId="55F71FFC" w14:textId="77777777" w:rsidR="00A02AF7" w:rsidRDefault="00A02AF7">
      <w:pPr>
        <w:pStyle w:val="a3"/>
      </w:pPr>
      <w:r>
        <w:t xml:space="preserve">　　再擴大到我們今天講山河大地、講自然災害，什麼原因？還是我們的心態，為什麼？境隨心轉。中國古人常講，傳了千萬年，這兩句話，現在好像講的人比較少，我在年輕的時候，二、三十歲之前，社會上這個話很多人講，常聽，「福人居福地，福地福人居」。人只要修福，你住在這個地方，這個地方沒有福報，叫風水，不是個風水寶地，你有福的人在這裡住上三年，這個地方的風水都轉變了，自然變成風水寶地。為什麼？人有福，有福有慧，境隨心轉，這是真的。人要沒有福，起心動念自私自利、是非人我、貪瞋痴慢，違背倫理道德，這個人沒有福。這個地方是風水寶地，他在這裡住上三年，這地方就變壞了，許許多多所謂自然災害就發生。這個話是老祖宗傳下來的，千萬年經歷的考驗，證明這個話不錯，是事實。在中國傳統文化裡面，在大乘佛法裡面，無不是「行有不得，反求諸己」，他絕不向外求。有了問題，個人有了問題、有了疾病，家裡面遇到困難，事業遇到困難，我們居住環境遇到困難，怎麼辦？反省，一定有過失，一定有不善的業力，不善的業力感得來的災害。古聖先賢教導我們，懺除業障，業障懺除了，我們就通達無礙，暢通無阻。跟誰通？西方宗教裡面講的，跟造物主通了；在佛法裡面講，我們跟自性通了；在中國過去</w:t>
      </w:r>
      <w:r>
        <w:t>民間講，跟老祖宗、跟鬼神通了，問題就化解。在本經，實在講就是這麼八個字，「發菩提心，一向專念」，問題就解決了。　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42D9D" w14:textId="77777777" w:rsidR="00A02AF7" w:rsidRDefault="00A02AF7" w:rsidP="00A02AF7">
      <w:r>
        <w:separator/>
      </w:r>
    </w:p>
  </w:endnote>
  <w:endnote w:type="continuationSeparator" w:id="0">
    <w:p w14:paraId="2D86B811" w14:textId="77777777" w:rsidR="00A02AF7" w:rsidRDefault="00A02AF7" w:rsidP="00A02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B2A2" w14:textId="77777777" w:rsidR="00A02AF7" w:rsidRDefault="00A02AF7" w:rsidP="00A02AF7">
      <w:r>
        <w:separator/>
      </w:r>
    </w:p>
  </w:footnote>
  <w:footnote w:type="continuationSeparator" w:id="0">
    <w:p w14:paraId="299B544D" w14:textId="77777777" w:rsidR="00A02AF7" w:rsidRDefault="00A02AF7" w:rsidP="00A02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F7"/>
    <w:rsid w:val="00A02A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B2AB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