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1713" w:rsidRDefault="00501713">
      <w:r>
        <w:t>淨土大經解演義節要</w:t>
      </w:r>
      <w:r>
        <w:t>—</w:t>
      </w:r>
      <w:r>
        <w:t>這個地方就是極樂世界　　（第三Ｏ一集）　　檔名：</w:t>
      </w:r>
      <w:r>
        <w:t xml:space="preserve">29-519-0301 </w:t>
      </w:r>
    </w:p>
    <w:p w:rsidR="00501713" w:rsidRDefault="00501713">
      <w:pPr>
        <w:pStyle w:val="a3"/>
      </w:pPr>
      <w:r>
        <w:t xml:space="preserve">　　極樂世界這依報跟正報，正報第一德就是無量壽，壽命無量。為什麼？他沒有把時間放在心上，時間跟空間都不是真的，極樂世界凡聖同居土裡面就沒有時空，沒有時間就沒有先後，沒有空間就沒有距離。這個沒有距離是講到什麼？講到遍法界虛空界都沒有距離，這是我們很不容易懂的，它不是我們的常識。在我們這個地方有距離，從美國飛到此地還要十幾個小時；如果距離沒有了，一動念頭的時候美國就現前，在哪裡？這個地方就是。西方極樂世界在哪裡？這念頭一動，這個地方就是極樂世界，阿彌陀佛就在面前，沒有時空、沒有先後，這叫一真。換句話說，所有一切對立全都消除，整個宇宙是一體。所以《還源觀》裡面給我們講，物質跟精神現象，它舉的例子是舉一微塵。佛經裡面講的一微塵是物質裡面最小的，不能再分裂，最小的。現在講基本粒子，基本粒子不知道還能不能分，佛法就分到不能再分稱之為微塵。這一粒微塵它有波動的現象，那個波動立刻就周遍法界，所以它速度快，它沒有距離，比光、比電磁波那強得太多，光跟電磁波不能相比，它一動就周遍法界。而實際上我們要明白這個道理，光波是光子，光子的活動能不能周遍法界？能，實際上它周遍法界。</w:t>
      </w:r>
      <w:r>
        <w:t xml:space="preserve"> </w:t>
      </w:r>
    </w:p>
    <w:p w:rsidR="00501713" w:rsidRDefault="00501713">
      <w:pPr>
        <w:pStyle w:val="a3"/>
      </w:pPr>
      <w:r>
        <w:t xml:space="preserve">　　而我們在應用方面，因為我們有執著，我們這個腦子裡有距離、有速度、有先後，所以造成一種幻覺，不能得到圓滿的作用，是這麼一個狀況。同樣一個道理，如果我們真的了解事實真相，像西方極樂世界，人沒有衰老的、沒有生病的，無量壽。所有一切動植物也無量壽，山河大地礦物還是無量壽，它沒有變動、沒有變化，它為什麼沒有變化？它沒有分別、沒有執著。大乘教裡常說，變化是識起的作用，阿賴耶起的作用，阿賴耶是妄心；自性是真心，真心能現能生，能現能生不會變。我們不知道用真心，用的是妄心，妄心用阿賴耶，阿賴耶會變，千變萬化。所以極樂世界，就是一切諸佛的實報莊嚴土，都是用真心，不再用妄心。法相宗裡面所說的轉阿賴耶為大圓鏡智，轉末那識為平等性智，平等真的圓滿證得，轉第六意識為妙觀察智，轉前五識為成所作智，這就是真的，這不是假，叫一真，所有一切現象永恆不變。所以大乘教不能不學，不能不認真學。我們雖然沒有證得，我們能到解悟，學多了印象深，慢慢明瞭，執著放下、分別放下。雖不能到圓解，但是跟圓解一步一步的接近，只要我們接近一些，在我們生活上就產生變化，就得到受用。不必是完全證得，你解一分有一分的受用，解兩分有兩分的受用；證一分有一分的受用，證兩分也是</w:t>
      </w:r>
      <w:r>
        <w:t>有兩分受用。</w:t>
      </w:r>
      <w:r>
        <w:t xml:space="preserve"> </w:t>
      </w:r>
    </w:p>
    <w:p w:rsidR="00501713" w:rsidRDefault="00501713">
      <w:pPr>
        <w:pStyle w:val="a3"/>
      </w:pPr>
      <w:r>
        <w:t xml:space="preserve">　　這三種煩惱全放下，那是圓證、圓解、圓修，這個行就是修，圓修、圓證。大乘法自始至終給你講總的原則，就是放下。可是有很多人不敢放下，放下我明天生活怎麼辦？他會想到明天、想到明年，想到這一生、想到來世，他想得可多了！這讓他不敢回歸自性。佛講的你自性裡頭什麼都有、都具足，智慧德相不都具足嗎？相就是福報，統統具足，而且真的是自性裡面稱性的，我們諺語所講的「取之不盡，用之不竭」，這是你自己有的。我們迷了，把它丟掉，丟掉了，今天我們所有一切受用，都要自己去努力、去修得，本性裡有的咱們用不上，統統是修的。好像說你家財萬貫，你現在在外面流浪，你不得受用，在外面只好打工，打零工打一天生活一天，不知道自己家財是億萬，不知道，我們六道眾生就像這個狀況。所以佛告訴我們一切眾生本來是佛，圓滿的性德，佛教導我們沒有別的，只是教我們回歸自性。我們迷得太深，迷得太久，現代科技文明好像是不錯，我們也被它迷了，上了它大當。這個當是什</w:t>
      </w:r>
      <w:r>
        <w:lastRenderedPageBreak/>
        <w:t>麼？小的甜頭是吃到，付出的代價太重。什麼代價？地球的毀滅，要付出這個代價，這是非常不值得的。我們現在逐漸明白，真的感謝我們的老祖宗，我們老祖宗有智慧，兩千年前我們已經有科技這種發明，但是老祖宗他們不提升，為什麼？他們有智慧。如果科技文明沒有倫理、道德、因果、社會的基礎，有害沒有利。所以中國老祖宗教人，他教倫理、教道德、教因果，至於科學、哲學那是很少數的人向上提升，這提升就是中國稱為聖人，大聖。他們對於這些科學技術知不知道？知道，知道不願意揭露，不願意發展。讓這個世間人，過一個承平、安樂、幸福、美滿的人生，這是真智慧，這是真正的慈悲。我在書籍裡面看過，古書裡頭忘了是在哪一本，早年看過的，王莽那個時代，就有人用滑翔的方法飛行，你看這多早，以後人家不傳這個東西。三國時代諸葛亮發明木牛流馬，機械化的運輸，雖然那是個機械化的雛形，可是它管用，它不用人力，也不用動物的力量，它那木牛流馬聽說一天可以走三十里，它是機械化的運輸。諸葛亮死了全部毀掉，不留給後人，為什麼？他知道這東西發展下去麻煩很大。所以西方的科學家，要是受過中國傳統教育，我相信他不會把這個祕密揭穿，讓這個世間長治久安，能夠多延續幾千年。</w:t>
      </w:r>
      <w:r>
        <w:t xml:space="preserve"> </w:t>
      </w:r>
    </w:p>
    <w:p w:rsidR="00501713" w:rsidRDefault="00501713">
      <w:pPr>
        <w:pStyle w:val="a3"/>
      </w:pPr>
      <w:r>
        <w:t xml:space="preserve">　　我們實實在在講，是這麼多年在大乘佛法裡薰修，才把這樁事情看清楚、看明白。極樂世界真正從自性裡面向上提升的，它是由內到外的，完全回歸自性，性德是圓滿的。我們今天這些科學技術跟它相比差遠了，沒法子跟它比。它應用在生活上，就是佛法講的六種神通，六通。六通是什麼？是人的本能，能夠突破一切障礙。《華嚴經》上講的「理事無礙、事事無礙」，無明破了沒有黑暗，需要燈幹什麼？需要電幹什麼？沒有黑暗。眼的能力能夠看到虛空法界，能夠透視所有的障礙，這是什麼原因？用科學的話也能夠體會得到，它見的能力已經不受光波的障礙。我們曉得，我們眼能見，只見到光波很小的這一段，比這個波長的我們看不見，比這個波短的也看不見。如果說我們眼見的能力沒有這個障礙，所有各種不同光波你統統能看到，這宇宙馬上就變了。往下看這個地球，能看到地球裡的核心，沒有障礙，能夠看到地球的那一面，遍法界虛空界你絲毫障礙都沒有。這什麼時候？圓教初住菩薩這能力恢復，聽的能力恢復、感覺的能力恢復，見聞覺知統統都恢復。見聞覺知是自性，迷了就變成受想行識，我們今天講心理的現象，是迷的現象，覺的現象裡頭不叫受想行識，叫見聞覺知，我們把受想行識放下，見聞覺知就恢復。見聞覺知是性德，永恆</w:t>
      </w:r>
      <w:r>
        <w:t>不滅。真的在極樂世界叫金剛不壞身，為什麼？他不用阿賴耶，完全跟性德相應，這是正報的莊嚴。需不需要飲食？不需要。依報的莊嚴就是你居住這環境，依報裡面最了不起的一個莊嚴，諸佛菩薩天天在一起。經上講「諸上善人俱會一處」，那個上善是等覺以上，等覺上面就是圓滿佛，真的俱會一處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1713" w:rsidRDefault="00501713" w:rsidP="00501713">
      <w:r>
        <w:separator/>
      </w:r>
    </w:p>
  </w:endnote>
  <w:endnote w:type="continuationSeparator" w:id="0">
    <w:p w:rsidR="00501713" w:rsidRDefault="00501713" w:rsidP="00501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1713" w:rsidRDefault="00501713" w:rsidP="00501713">
      <w:r>
        <w:separator/>
      </w:r>
    </w:p>
  </w:footnote>
  <w:footnote w:type="continuationSeparator" w:id="0">
    <w:p w:rsidR="00501713" w:rsidRDefault="00501713" w:rsidP="00501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13"/>
    <w:rsid w:val="005017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